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5617C" w14:textId="77777777" w:rsidR="00302EF2" w:rsidRPr="00EB05DC" w:rsidRDefault="00302EF2" w:rsidP="0028341D">
      <w:pPr>
        <w:shd w:val="clear" w:color="auto" w:fill="FFFFFF"/>
        <w:jc w:val="center"/>
        <w:rPr>
          <w:b/>
          <w:bCs/>
          <w:sz w:val="22"/>
          <w:szCs w:val="22"/>
        </w:rPr>
      </w:pPr>
      <w:r w:rsidRPr="00EB05DC">
        <w:rPr>
          <w:rFonts w:eastAsia="Times New Roman"/>
          <w:b/>
          <w:bCs/>
          <w:w w:val="107"/>
          <w:sz w:val="22"/>
          <w:szCs w:val="22"/>
        </w:rPr>
        <w:t xml:space="preserve">ДОГОВОР </w:t>
      </w:r>
      <w:r w:rsidRPr="00EB05DC">
        <w:rPr>
          <w:b/>
          <w:bCs/>
          <w:w w:val="107"/>
          <w:sz w:val="22"/>
          <w:szCs w:val="22"/>
        </w:rPr>
        <w:t>№</w:t>
      </w:r>
    </w:p>
    <w:p w14:paraId="4D19BB3F" w14:textId="77777777" w:rsidR="00302EF2" w:rsidRPr="00EB05DC" w:rsidRDefault="00302EF2" w:rsidP="0028341D">
      <w:pPr>
        <w:jc w:val="center"/>
        <w:rPr>
          <w:b/>
          <w:sz w:val="22"/>
          <w:szCs w:val="22"/>
        </w:rPr>
      </w:pPr>
      <w:r w:rsidRPr="00EB05DC">
        <w:rPr>
          <w:rFonts w:eastAsia="Times New Roman"/>
          <w:b/>
          <w:bCs/>
          <w:w w:val="107"/>
          <w:sz w:val="22"/>
          <w:szCs w:val="22"/>
        </w:rPr>
        <w:t>на выполнение работ и оказание услуг</w:t>
      </w:r>
    </w:p>
    <w:p w14:paraId="6F313A9F" w14:textId="77777777" w:rsidR="00302EF2" w:rsidRPr="00EB05DC" w:rsidRDefault="00302EF2" w:rsidP="0028341D">
      <w:pPr>
        <w:jc w:val="center"/>
        <w:rPr>
          <w:b/>
          <w:sz w:val="22"/>
          <w:szCs w:val="22"/>
        </w:rPr>
      </w:pPr>
      <w:r w:rsidRPr="00EB05DC">
        <w:rPr>
          <w:rFonts w:eastAsia="Times New Roman"/>
          <w:b/>
          <w:bCs/>
          <w:w w:val="107"/>
          <w:sz w:val="22"/>
          <w:szCs w:val="22"/>
        </w:rPr>
        <w:t>по перевалке экспортного груза</w:t>
      </w:r>
    </w:p>
    <w:p w14:paraId="4EA2E4B1" w14:textId="77777777" w:rsidR="00302EF2" w:rsidRPr="00EB05DC" w:rsidRDefault="00302EF2" w:rsidP="0028341D">
      <w:pPr>
        <w:rPr>
          <w:b/>
          <w:sz w:val="22"/>
          <w:szCs w:val="22"/>
        </w:rPr>
      </w:pPr>
    </w:p>
    <w:p w14:paraId="5A2C28C0" w14:textId="77777777" w:rsidR="00302EF2" w:rsidRPr="00EB05DC" w:rsidRDefault="00302EF2" w:rsidP="0028341D">
      <w:pPr>
        <w:rPr>
          <w:b/>
          <w:sz w:val="22"/>
          <w:szCs w:val="22"/>
        </w:rPr>
      </w:pPr>
      <w:r w:rsidRPr="00EB05DC">
        <w:rPr>
          <w:rFonts w:eastAsia="Times New Roman"/>
          <w:b/>
          <w:sz w:val="22"/>
          <w:szCs w:val="22"/>
        </w:rPr>
        <w:t>г</w:t>
      </w:r>
      <w:r w:rsidRPr="00EB05DC">
        <w:rPr>
          <w:rFonts w:eastAsia="Times New Roman"/>
          <w:sz w:val="22"/>
          <w:szCs w:val="22"/>
        </w:rPr>
        <w:t xml:space="preserve">. </w:t>
      </w:r>
      <w:r w:rsidRPr="00EB05DC">
        <w:rPr>
          <w:rFonts w:eastAsia="Times New Roman"/>
          <w:b/>
          <w:sz w:val="22"/>
          <w:szCs w:val="22"/>
        </w:rPr>
        <w:t xml:space="preserve">Находка, Россия </w:t>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EF5579" w:rsidRPr="00EB05DC">
        <w:rPr>
          <w:rFonts w:eastAsia="Times New Roman"/>
          <w:b/>
          <w:sz w:val="22"/>
          <w:szCs w:val="22"/>
        </w:rPr>
        <w:tab/>
      </w:r>
      <w:r w:rsidR="00403CEB">
        <w:rPr>
          <w:rFonts w:eastAsia="Times New Roman"/>
          <w:b/>
          <w:sz w:val="22"/>
          <w:szCs w:val="22"/>
        </w:rPr>
        <w:t xml:space="preserve">            </w:t>
      </w:r>
      <w:r w:rsidRPr="005D369C">
        <w:rPr>
          <w:rFonts w:eastAsia="Times New Roman"/>
          <w:b/>
          <w:sz w:val="22"/>
          <w:szCs w:val="22"/>
          <w:highlight w:val="lightGray"/>
        </w:rPr>
        <w:t>_</w:t>
      </w:r>
      <w:proofErr w:type="gramStart"/>
      <w:r w:rsidRPr="005D369C">
        <w:rPr>
          <w:rFonts w:eastAsia="Times New Roman"/>
          <w:b/>
          <w:sz w:val="22"/>
          <w:szCs w:val="22"/>
          <w:highlight w:val="lightGray"/>
        </w:rPr>
        <w:t>_._</w:t>
      </w:r>
      <w:proofErr w:type="gramEnd"/>
      <w:r w:rsidRPr="005D369C">
        <w:rPr>
          <w:rFonts w:eastAsia="Times New Roman"/>
          <w:b/>
          <w:sz w:val="22"/>
          <w:szCs w:val="22"/>
          <w:highlight w:val="lightGray"/>
        </w:rPr>
        <w:t>_.20__</w:t>
      </w:r>
      <w:r w:rsidRPr="00EB05DC">
        <w:rPr>
          <w:rFonts w:eastAsia="Times New Roman"/>
          <w:b/>
          <w:sz w:val="22"/>
          <w:szCs w:val="22"/>
        </w:rPr>
        <w:t>г.</w:t>
      </w:r>
    </w:p>
    <w:p w14:paraId="6B242E68" w14:textId="77777777" w:rsidR="00302EF2" w:rsidRPr="00EB05DC" w:rsidRDefault="00302EF2" w:rsidP="0028341D">
      <w:pPr>
        <w:rPr>
          <w:b/>
          <w:sz w:val="22"/>
          <w:szCs w:val="22"/>
        </w:rPr>
      </w:pPr>
    </w:p>
    <w:p w14:paraId="661531C2" w14:textId="77777777" w:rsidR="00302EF2" w:rsidRPr="00EB05DC" w:rsidRDefault="00302EF2" w:rsidP="0028341D">
      <w:pPr>
        <w:rPr>
          <w:b/>
          <w:sz w:val="22"/>
          <w:szCs w:val="22"/>
        </w:rPr>
      </w:pPr>
    </w:p>
    <w:p w14:paraId="5622C18F" w14:textId="77777777" w:rsidR="002C64A2" w:rsidRDefault="00302EF2" w:rsidP="0028341D">
      <w:pPr>
        <w:jc w:val="both"/>
        <w:rPr>
          <w:sz w:val="22"/>
          <w:szCs w:val="22"/>
        </w:rPr>
      </w:pPr>
      <w:r w:rsidRPr="00AC4B97">
        <w:rPr>
          <w:b/>
          <w:sz w:val="22"/>
          <w:szCs w:val="22"/>
        </w:rPr>
        <w:t>Акционерное общество «Восточный Порт» (Россия)</w:t>
      </w:r>
      <w:r w:rsidRPr="00AC4B97">
        <w:rPr>
          <w:sz w:val="22"/>
          <w:szCs w:val="22"/>
        </w:rPr>
        <w:t xml:space="preserve">, именуемое в дальнейшем </w:t>
      </w:r>
      <w:r w:rsidRPr="00AC4B97">
        <w:rPr>
          <w:b/>
          <w:sz w:val="22"/>
          <w:szCs w:val="22"/>
        </w:rPr>
        <w:t>«Порт»</w:t>
      </w:r>
      <w:r w:rsidRPr="00AC4B97">
        <w:rPr>
          <w:sz w:val="22"/>
          <w:szCs w:val="22"/>
        </w:rPr>
        <w:t xml:space="preserve">, в лице Управляющего директора </w:t>
      </w:r>
      <w:r w:rsidRPr="00AC4B97">
        <w:rPr>
          <w:b/>
          <w:sz w:val="22"/>
          <w:szCs w:val="22"/>
        </w:rPr>
        <w:t>г-на</w:t>
      </w:r>
      <w:r w:rsidRPr="00AC4B97">
        <w:rPr>
          <w:sz w:val="22"/>
          <w:szCs w:val="22"/>
        </w:rPr>
        <w:t xml:space="preserve"> </w:t>
      </w:r>
      <w:r w:rsidRPr="00AC4B97">
        <w:rPr>
          <w:b/>
          <w:sz w:val="22"/>
          <w:szCs w:val="22"/>
        </w:rPr>
        <w:t>Байбака</w:t>
      </w:r>
      <w:r w:rsidRPr="00EB05DC">
        <w:rPr>
          <w:b/>
          <w:sz w:val="22"/>
          <w:szCs w:val="22"/>
        </w:rPr>
        <w:t xml:space="preserve"> Вадима Юрьевича</w:t>
      </w:r>
      <w:r w:rsidRPr="00EB05DC">
        <w:rPr>
          <w:sz w:val="22"/>
          <w:szCs w:val="22"/>
        </w:rPr>
        <w:t xml:space="preserve">, действующего на основании доверенности </w:t>
      </w:r>
      <w:r w:rsidR="00403CEB">
        <w:rPr>
          <w:sz w:val="22"/>
          <w:szCs w:val="22"/>
        </w:rPr>
        <w:t xml:space="preserve">№77/586-н/77-2023-2-889 от 10.08.2023 </w:t>
      </w:r>
      <w:r w:rsidRPr="00EB05DC">
        <w:rPr>
          <w:sz w:val="22"/>
          <w:szCs w:val="22"/>
        </w:rPr>
        <w:t>года, с одной стороны, и</w:t>
      </w:r>
    </w:p>
    <w:p w14:paraId="0E685BE0" w14:textId="77777777" w:rsidR="00515759" w:rsidRPr="00EB05DC" w:rsidRDefault="002C64A2" w:rsidP="0028341D">
      <w:pPr>
        <w:jc w:val="both"/>
        <w:rPr>
          <w:sz w:val="22"/>
          <w:szCs w:val="22"/>
        </w:rPr>
      </w:pPr>
      <w:r w:rsidRPr="005D369C">
        <w:rPr>
          <w:b/>
          <w:sz w:val="22"/>
          <w:szCs w:val="22"/>
          <w:highlight w:val="lightGray"/>
        </w:rPr>
        <w:t>___________ «</w:t>
      </w:r>
      <w:r w:rsidR="00302EF2" w:rsidRPr="005D369C">
        <w:rPr>
          <w:b/>
          <w:sz w:val="22"/>
          <w:szCs w:val="22"/>
          <w:highlight w:val="lightGray"/>
        </w:rPr>
        <w:t>_______</w:t>
      </w:r>
      <w:r w:rsidRPr="005D369C">
        <w:rPr>
          <w:b/>
          <w:sz w:val="22"/>
          <w:szCs w:val="22"/>
          <w:highlight w:val="lightGray"/>
        </w:rPr>
        <w:t>____________________</w:t>
      </w:r>
      <w:r w:rsidR="00302EF2" w:rsidRPr="005D369C">
        <w:rPr>
          <w:b/>
          <w:sz w:val="22"/>
          <w:szCs w:val="22"/>
          <w:highlight w:val="lightGray"/>
        </w:rPr>
        <w:t>___</w:t>
      </w:r>
      <w:r w:rsidRPr="005D369C">
        <w:rPr>
          <w:b/>
          <w:sz w:val="22"/>
          <w:szCs w:val="22"/>
          <w:highlight w:val="lightGray"/>
        </w:rPr>
        <w:t>»</w:t>
      </w:r>
      <w:r w:rsidR="00302EF2" w:rsidRPr="00EB05DC">
        <w:rPr>
          <w:sz w:val="22"/>
          <w:szCs w:val="22"/>
        </w:rPr>
        <w:t xml:space="preserve">, именуемая в дальнейшем </w:t>
      </w:r>
      <w:r w:rsidR="00302EF2" w:rsidRPr="00EB05DC">
        <w:rPr>
          <w:b/>
          <w:sz w:val="22"/>
          <w:szCs w:val="22"/>
        </w:rPr>
        <w:t>«Заказчик»</w:t>
      </w:r>
      <w:r w:rsidR="00302EF2" w:rsidRPr="00EB05DC">
        <w:rPr>
          <w:sz w:val="22"/>
          <w:szCs w:val="22"/>
        </w:rPr>
        <w:t xml:space="preserve">, в лице </w:t>
      </w:r>
      <w:r w:rsidR="00302EF2" w:rsidRPr="005D369C">
        <w:rPr>
          <w:sz w:val="22"/>
          <w:szCs w:val="22"/>
          <w:highlight w:val="lightGray"/>
        </w:rPr>
        <w:t>____</w:t>
      </w:r>
      <w:r w:rsidR="003358ED" w:rsidRPr="005D369C">
        <w:rPr>
          <w:sz w:val="22"/>
          <w:szCs w:val="22"/>
          <w:highlight w:val="lightGray"/>
        </w:rPr>
        <w:t>__</w:t>
      </w:r>
      <w:r w:rsidR="00302EF2" w:rsidRPr="005D369C">
        <w:rPr>
          <w:sz w:val="22"/>
          <w:szCs w:val="22"/>
          <w:highlight w:val="lightGray"/>
        </w:rPr>
        <w:t>__</w:t>
      </w:r>
      <w:r w:rsidRPr="005D369C">
        <w:rPr>
          <w:sz w:val="22"/>
          <w:szCs w:val="22"/>
          <w:highlight w:val="lightGray"/>
        </w:rPr>
        <w:t>_______________________________</w:t>
      </w:r>
      <w:r w:rsidR="00302EF2" w:rsidRPr="005D369C">
        <w:rPr>
          <w:sz w:val="22"/>
          <w:szCs w:val="22"/>
          <w:highlight w:val="lightGray"/>
        </w:rPr>
        <w:t>____</w:t>
      </w:r>
      <w:r w:rsidR="00302EF2" w:rsidRPr="00EB05DC">
        <w:rPr>
          <w:sz w:val="22"/>
          <w:szCs w:val="22"/>
        </w:rPr>
        <w:t xml:space="preserve">, действующего на основании </w:t>
      </w:r>
      <w:r w:rsidR="00302EF2" w:rsidRPr="005D369C">
        <w:rPr>
          <w:sz w:val="22"/>
          <w:szCs w:val="22"/>
          <w:highlight w:val="lightGray"/>
        </w:rPr>
        <w:t>__</w:t>
      </w:r>
      <w:r w:rsidR="003358ED" w:rsidRPr="005D369C">
        <w:rPr>
          <w:sz w:val="22"/>
          <w:szCs w:val="22"/>
          <w:highlight w:val="lightGray"/>
        </w:rPr>
        <w:t>__</w:t>
      </w:r>
      <w:r w:rsidRPr="005D369C">
        <w:rPr>
          <w:sz w:val="22"/>
          <w:szCs w:val="22"/>
          <w:highlight w:val="lightGray"/>
        </w:rPr>
        <w:t>________</w:t>
      </w:r>
      <w:r w:rsidR="003358ED" w:rsidRPr="005D369C">
        <w:rPr>
          <w:sz w:val="22"/>
          <w:szCs w:val="22"/>
          <w:highlight w:val="lightGray"/>
        </w:rPr>
        <w:t>___</w:t>
      </w:r>
      <w:r w:rsidR="00302EF2" w:rsidRPr="005D369C">
        <w:rPr>
          <w:sz w:val="22"/>
          <w:szCs w:val="22"/>
          <w:highlight w:val="lightGray"/>
        </w:rPr>
        <w:t>___</w:t>
      </w:r>
      <w:r w:rsidR="00302EF2" w:rsidRPr="00EB05DC">
        <w:rPr>
          <w:sz w:val="22"/>
          <w:szCs w:val="22"/>
        </w:rPr>
        <w:t xml:space="preserve">, с другой стороны, вместе именуемые </w:t>
      </w:r>
      <w:r w:rsidR="00302EF2" w:rsidRPr="00EB05DC">
        <w:rPr>
          <w:b/>
          <w:sz w:val="22"/>
          <w:szCs w:val="22"/>
        </w:rPr>
        <w:t>«Стороны»</w:t>
      </w:r>
      <w:r w:rsidR="00302EF2" w:rsidRPr="00EB05DC">
        <w:rPr>
          <w:sz w:val="22"/>
          <w:szCs w:val="22"/>
        </w:rPr>
        <w:t>, заключили настоящий Договор о следующем:</w:t>
      </w:r>
    </w:p>
    <w:p w14:paraId="54995A72" w14:textId="77777777" w:rsidR="00302EF2" w:rsidRPr="00EB05DC" w:rsidRDefault="00302EF2" w:rsidP="0028341D">
      <w:pPr>
        <w:rPr>
          <w:sz w:val="22"/>
          <w:szCs w:val="22"/>
        </w:rPr>
      </w:pPr>
    </w:p>
    <w:p w14:paraId="1A2F987D" w14:textId="77777777" w:rsidR="000A54C1" w:rsidRPr="00EB05DC" w:rsidRDefault="000A54C1" w:rsidP="0028341D">
      <w:pPr>
        <w:numPr>
          <w:ilvl w:val="0"/>
          <w:numId w:val="1"/>
        </w:numPr>
        <w:tabs>
          <w:tab w:val="clear" w:pos="720"/>
          <w:tab w:val="num" w:pos="255"/>
        </w:tabs>
        <w:ind w:left="0" w:firstLine="0"/>
        <w:jc w:val="center"/>
        <w:rPr>
          <w:b/>
          <w:sz w:val="22"/>
          <w:szCs w:val="22"/>
        </w:rPr>
      </w:pPr>
      <w:r w:rsidRPr="00EB05DC">
        <w:rPr>
          <w:b/>
          <w:sz w:val="22"/>
          <w:szCs w:val="22"/>
        </w:rPr>
        <w:t>ПРЕДМЕТ ДОГОВОРА</w:t>
      </w:r>
    </w:p>
    <w:p w14:paraId="2EF9BB6B" w14:textId="77777777" w:rsidR="000A54C1" w:rsidRPr="00EB05DC" w:rsidRDefault="000A54C1" w:rsidP="0028341D">
      <w:pPr>
        <w:rPr>
          <w:sz w:val="22"/>
          <w:szCs w:val="22"/>
        </w:rPr>
      </w:pPr>
    </w:p>
    <w:p w14:paraId="3D97C0B4" w14:textId="77777777" w:rsidR="000A54C1" w:rsidRPr="00AC4B97" w:rsidRDefault="000A54C1" w:rsidP="0028341D">
      <w:pPr>
        <w:pStyle w:val="a3"/>
        <w:numPr>
          <w:ilvl w:val="1"/>
          <w:numId w:val="4"/>
        </w:numPr>
        <w:tabs>
          <w:tab w:val="left" w:pos="426"/>
        </w:tabs>
        <w:ind w:left="0" w:firstLine="0"/>
        <w:jc w:val="both"/>
        <w:rPr>
          <w:sz w:val="22"/>
          <w:szCs w:val="22"/>
        </w:rPr>
      </w:pPr>
      <w:r w:rsidRPr="00EB05DC">
        <w:rPr>
          <w:sz w:val="22"/>
          <w:szCs w:val="22"/>
        </w:rPr>
        <w:t>Настоящий Договор (</w:t>
      </w:r>
      <w:r w:rsidRPr="00AC4B97">
        <w:rPr>
          <w:sz w:val="22"/>
          <w:szCs w:val="22"/>
        </w:rPr>
        <w:t xml:space="preserve">далее – Договор) регулирует взаимоотношения Сторон по организации необходимого комплекса работ и услуг при перевалке и </w:t>
      </w:r>
      <w:r w:rsidR="009105F7" w:rsidRPr="00AC4B97">
        <w:rPr>
          <w:sz w:val="22"/>
          <w:szCs w:val="22"/>
        </w:rPr>
        <w:t>технологическом накоплении (</w:t>
      </w:r>
      <w:r w:rsidRPr="00AC4B97">
        <w:rPr>
          <w:sz w:val="22"/>
          <w:szCs w:val="22"/>
        </w:rPr>
        <w:t>хранении</w:t>
      </w:r>
      <w:r w:rsidR="009105F7" w:rsidRPr="00AC4B97">
        <w:rPr>
          <w:sz w:val="22"/>
          <w:szCs w:val="22"/>
        </w:rPr>
        <w:t>)</w:t>
      </w:r>
      <w:r w:rsidRPr="00AC4B97">
        <w:rPr>
          <w:sz w:val="22"/>
          <w:szCs w:val="22"/>
        </w:rPr>
        <w:t xml:space="preserve"> угля (далее – Груз), перемещаемого через границу Российской Федерации.</w:t>
      </w:r>
    </w:p>
    <w:p w14:paraId="01C88226" w14:textId="77777777" w:rsidR="00EF5579" w:rsidRPr="00AC4B97" w:rsidRDefault="00EF5579" w:rsidP="0028341D">
      <w:pPr>
        <w:pStyle w:val="a3"/>
        <w:numPr>
          <w:ilvl w:val="1"/>
          <w:numId w:val="4"/>
        </w:numPr>
        <w:tabs>
          <w:tab w:val="left" w:pos="426"/>
        </w:tabs>
        <w:ind w:left="0" w:firstLine="0"/>
        <w:jc w:val="both"/>
        <w:rPr>
          <w:sz w:val="22"/>
          <w:szCs w:val="22"/>
        </w:rPr>
      </w:pPr>
      <w:r w:rsidRPr="00AC4B97">
        <w:rPr>
          <w:sz w:val="22"/>
          <w:szCs w:val="22"/>
        </w:rPr>
        <w:t>В Договоре будут использованы термины, имеющие следующие определения:</w:t>
      </w:r>
    </w:p>
    <w:p w14:paraId="0435AD99" w14:textId="77777777" w:rsidR="00EF5579" w:rsidRPr="00AC4B97" w:rsidRDefault="007C395A" w:rsidP="0028341D">
      <w:pPr>
        <w:pStyle w:val="a3"/>
        <w:ind w:left="0"/>
        <w:jc w:val="both"/>
        <w:rPr>
          <w:sz w:val="22"/>
          <w:szCs w:val="22"/>
        </w:rPr>
      </w:pPr>
      <w:r w:rsidRPr="00AC4B97">
        <w:rPr>
          <w:sz w:val="22"/>
          <w:szCs w:val="22"/>
        </w:rPr>
        <w:t>а) П</w:t>
      </w:r>
      <w:r w:rsidR="00EF5579" w:rsidRPr="00AC4B97">
        <w:rPr>
          <w:sz w:val="22"/>
          <w:szCs w:val="22"/>
        </w:rPr>
        <w:t>еревалка:</w:t>
      </w:r>
    </w:p>
    <w:p w14:paraId="1A516622" w14:textId="77777777" w:rsidR="00EF5579" w:rsidRPr="00AC4B97" w:rsidRDefault="00EF5579" w:rsidP="0028341D">
      <w:pPr>
        <w:pStyle w:val="a3"/>
        <w:ind w:left="0"/>
        <w:jc w:val="both"/>
        <w:rPr>
          <w:sz w:val="22"/>
          <w:szCs w:val="22"/>
        </w:rPr>
      </w:pPr>
      <w:r w:rsidRPr="00AC4B97">
        <w:rPr>
          <w:sz w:val="22"/>
          <w:szCs w:val="22"/>
        </w:rPr>
        <w:t>– погрузочно-разгрузочные работы</w:t>
      </w:r>
      <w:r w:rsidR="00C839F1" w:rsidRPr="00AC4B97">
        <w:rPr>
          <w:sz w:val="22"/>
          <w:szCs w:val="22"/>
        </w:rPr>
        <w:t xml:space="preserve"> –</w:t>
      </w:r>
      <w:r w:rsidRPr="00AC4B97">
        <w:rPr>
          <w:sz w:val="22"/>
          <w:szCs w:val="22"/>
        </w:rPr>
        <w:t xml:space="preserve"> работы, направленные на выгрузку </w:t>
      </w:r>
      <w:r w:rsidR="00272554" w:rsidRPr="00AC4B97">
        <w:rPr>
          <w:sz w:val="22"/>
          <w:szCs w:val="22"/>
        </w:rPr>
        <w:t xml:space="preserve">Груза, прибывшего в нормальном состоянии по физическим и другим признакам, </w:t>
      </w:r>
      <w:r w:rsidRPr="00AC4B97">
        <w:rPr>
          <w:sz w:val="22"/>
          <w:szCs w:val="22"/>
        </w:rPr>
        <w:t>из полувагонов на склад и последующую погрузку на морские суда, либо выгрузку Груза из полувагонов и погрузку на морские суда</w:t>
      </w:r>
      <w:r w:rsidR="00C839F1" w:rsidRPr="00AC4B97">
        <w:rPr>
          <w:sz w:val="22"/>
          <w:szCs w:val="22"/>
        </w:rPr>
        <w:t>,</w:t>
      </w:r>
      <w:r w:rsidRPr="00AC4B97">
        <w:rPr>
          <w:sz w:val="22"/>
          <w:szCs w:val="22"/>
        </w:rPr>
        <w:t xml:space="preserve"> минуя склад (прямой вариант);</w:t>
      </w:r>
    </w:p>
    <w:p w14:paraId="3FC7DC84" w14:textId="77777777" w:rsidR="00EF5579" w:rsidRPr="00AC4B97" w:rsidRDefault="00EF5579" w:rsidP="0028341D">
      <w:pPr>
        <w:pStyle w:val="a3"/>
        <w:ind w:left="0"/>
        <w:jc w:val="both"/>
        <w:rPr>
          <w:sz w:val="22"/>
          <w:szCs w:val="22"/>
        </w:rPr>
      </w:pPr>
      <w:r w:rsidRPr="00AC4B97">
        <w:rPr>
          <w:sz w:val="22"/>
          <w:szCs w:val="22"/>
        </w:rPr>
        <w:t>– перемещение Груза в границах Порта;</w:t>
      </w:r>
    </w:p>
    <w:p w14:paraId="71638B0E" w14:textId="77777777" w:rsidR="00EF5579" w:rsidRPr="00AC4B97" w:rsidRDefault="00EF5579" w:rsidP="0028341D">
      <w:pPr>
        <w:pStyle w:val="a3"/>
        <w:ind w:left="0"/>
        <w:jc w:val="both"/>
        <w:rPr>
          <w:sz w:val="22"/>
          <w:szCs w:val="22"/>
        </w:rPr>
      </w:pPr>
      <w:r w:rsidRPr="00AC4B97">
        <w:rPr>
          <w:sz w:val="22"/>
          <w:szCs w:val="22"/>
        </w:rPr>
        <w:t>– приведение Груза в транспортабельное состояние (далее – ПГТС):</w:t>
      </w:r>
    </w:p>
    <w:p w14:paraId="12DA8B2E" w14:textId="77777777" w:rsidR="00EF5579" w:rsidRPr="00AC4B97" w:rsidRDefault="00986920" w:rsidP="0028341D">
      <w:pPr>
        <w:pStyle w:val="a3"/>
        <w:numPr>
          <w:ilvl w:val="0"/>
          <w:numId w:val="5"/>
        </w:numPr>
        <w:tabs>
          <w:tab w:val="left" w:pos="284"/>
        </w:tabs>
        <w:ind w:left="0" w:firstLine="0"/>
        <w:jc w:val="both"/>
        <w:rPr>
          <w:sz w:val="22"/>
          <w:szCs w:val="22"/>
        </w:rPr>
      </w:pPr>
      <w:r w:rsidRPr="00AC4B97">
        <w:rPr>
          <w:sz w:val="22"/>
          <w:szCs w:val="22"/>
        </w:rPr>
        <w:t xml:space="preserve">работы 1 категории по ПГТС – применение дополнительных </w:t>
      </w:r>
      <w:r w:rsidR="007C395A" w:rsidRPr="00AC4B97">
        <w:rPr>
          <w:sz w:val="22"/>
          <w:szCs w:val="22"/>
        </w:rPr>
        <w:t xml:space="preserve">направляющих </w:t>
      </w:r>
      <w:proofErr w:type="spellStart"/>
      <w:r w:rsidR="007C395A" w:rsidRPr="00AC4B97">
        <w:rPr>
          <w:sz w:val="22"/>
          <w:szCs w:val="22"/>
        </w:rPr>
        <w:t>реклаймера</w:t>
      </w:r>
      <w:proofErr w:type="spellEnd"/>
      <w:r w:rsidRPr="00AC4B97">
        <w:rPr>
          <w:sz w:val="22"/>
          <w:szCs w:val="22"/>
        </w:rPr>
        <w:t>;</w:t>
      </w:r>
    </w:p>
    <w:p w14:paraId="651A172F" w14:textId="77777777" w:rsidR="00EF5579" w:rsidRPr="00AC4B97" w:rsidRDefault="00986920" w:rsidP="0028341D">
      <w:pPr>
        <w:pStyle w:val="a3"/>
        <w:numPr>
          <w:ilvl w:val="0"/>
          <w:numId w:val="5"/>
        </w:numPr>
        <w:tabs>
          <w:tab w:val="left" w:pos="284"/>
        </w:tabs>
        <w:ind w:left="0" w:firstLine="0"/>
        <w:jc w:val="both"/>
        <w:rPr>
          <w:sz w:val="22"/>
          <w:szCs w:val="22"/>
        </w:rPr>
      </w:pPr>
      <w:r w:rsidRPr="00AC4B97">
        <w:rPr>
          <w:sz w:val="22"/>
          <w:szCs w:val="22"/>
        </w:rPr>
        <w:t xml:space="preserve">работы 2 категории по ПГТС – разогрев каждого вагона с Грузом в </w:t>
      </w:r>
      <w:r w:rsidR="007C395A" w:rsidRPr="00AC4B97">
        <w:rPr>
          <w:sz w:val="22"/>
          <w:szCs w:val="22"/>
        </w:rPr>
        <w:t xml:space="preserve">размораживающем устройстве </w:t>
      </w:r>
      <w:r w:rsidRPr="00AC4B97">
        <w:rPr>
          <w:sz w:val="22"/>
          <w:szCs w:val="22"/>
        </w:rPr>
        <w:t xml:space="preserve">(далее </w:t>
      </w:r>
      <w:r w:rsidR="00E15524" w:rsidRPr="00AC4B97">
        <w:rPr>
          <w:sz w:val="22"/>
          <w:szCs w:val="22"/>
        </w:rPr>
        <w:t xml:space="preserve">– </w:t>
      </w:r>
      <w:r w:rsidRPr="00AC4B97">
        <w:rPr>
          <w:sz w:val="22"/>
          <w:szCs w:val="22"/>
        </w:rPr>
        <w:t>РУ);</w:t>
      </w:r>
    </w:p>
    <w:p w14:paraId="34F85E1C" w14:textId="77777777" w:rsidR="00EF5579" w:rsidRPr="00AC4B97" w:rsidRDefault="00986920" w:rsidP="0028341D">
      <w:pPr>
        <w:pStyle w:val="a3"/>
        <w:numPr>
          <w:ilvl w:val="0"/>
          <w:numId w:val="5"/>
        </w:numPr>
        <w:tabs>
          <w:tab w:val="left" w:pos="284"/>
        </w:tabs>
        <w:ind w:left="0" w:firstLine="0"/>
        <w:jc w:val="both"/>
        <w:rPr>
          <w:sz w:val="22"/>
          <w:szCs w:val="22"/>
        </w:rPr>
      </w:pPr>
      <w:r w:rsidRPr="00AC4B97">
        <w:rPr>
          <w:sz w:val="22"/>
          <w:szCs w:val="22"/>
        </w:rPr>
        <w:t>работы 3 категории по ПГТС – комплекс работ и мероприятий по рыхлению смёрзшегося Груза с использованием дополнительного оборудования и рабочей силы;</w:t>
      </w:r>
    </w:p>
    <w:p w14:paraId="373F3190" w14:textId="77777777" w:rsidR="00EF5579" w:rsidRPr="00AC4B97" w:rsidRDefault="00986920" w:rsidP="0028341D">
      <w:pPr>
        <w:pStyle w:val="a3"/>
        <w:numPr>
          <w:ilvl w:val="0"/>
          <w:numId w:val="5"/>
        </w:numPr>
        <w:tabs>
          <w:tab w:val="left" w:pos="284"/>
        </w:tabs>
        <w:ind w:left="0" w:firstLine="0"/>
        <w:jc w:val="both"/>
        <w:rPr>
          <w:sz w:val="22"/>
          <w:szCs w:val="22"/>
        </w:rPr>
      </w:pPr>
      <w:r w:rsidRPr="00AC4B97">
        <w:rPr>
          <w:sz w:val="22"/>
          <w:szCs w:val="22"/>
        </w:rPr>
        <w:t>работы 4 категории по ПГТС – комплекс работ и мероприятий по рыхлению Груза, прибывшего в вязком, несыпучем состоянии с использованием дополнительного оборудования и рабочей силы.</w:t>
      </w:r>
    </w:p>
    <w:p w14:paraId="0E5D2F8A" w14:textId="77777777" w:rsidR="00EF5579" w:rsidRPr="00AC4B97" w:rsidRDefault="00986920" w:rsidP="0028341D">
      <w:pPr>
        <w:pStyle w:val="a3"/>
        <w:numPr>
          <w:ilvl w:val="0"/>
          <w:numId w:val="5"/>
        </w:numPr>
        <w:tabs>
          <w:tab w:val="left" w:pos="284"/>
        </w:tabs>
        <w:ind w:left="0" w:firstLine="0"/>
        <w:jc w:val="both"/>
        <w:rPr>
          <w:sz w:val="22"/>
          <w:szCs w:val="22"/>
        </w:rPr>
      </w:pPr>
      <w:r w:rsidRPr="00AC4B97">
        <w:rPr>
          <w:sz w:val="22"/>
          <w:szCs w:val="22"/>
        </w:rPr>
        <w:t xml:space="preserve">работы 6 категории по ПГТС – работы по контролю размера фракций угля размером до 60 мм в минимальной плоскости, очистке Груза от прочих примесей размером более 60 мм в минимальной плоскости и очистке от </w:t>
      </w:r>
      <w:proofErr w:type="spellStart"/>
      <w:r w:rsidRPr="00AC4B97">
        <w:rPr>
          <w:sz w:val="22"/>
          <w:szCs w:val="22"/>
        </w:rPr>
        <w:t>магнитящихся</w:t>
      </w:r>
      <w:proofErr w:type="spellEnd"/>
      <w:r w:rsidRPr="00AC4B97">
        <w:rPr>
          <w:sz w:val="22"/>
          <w:szCs w:val="22"/>
        </w:rPr>
        <w:t xml:space="preserve"> металлических примесей с использованием стационарного очистительного оборудования.</w:t>
      </w:r>
    </w:p>
    <w:p w14:paraId="27F58CE3" w14:textId="77777777" w:rsidR="00521A98" w:rsidRPr="00AC4B97" w:rsidRDefault="00521A98" w:rsidP="00521A98">
      <w:pPr>
        <w:tabs>
          <w:tab w:val="left" w:pos="255"/>
        </w:tabs>
        <w:jc w:val="both"/>
        <w:rPr>
          <w:sz w:val="22"/>
          <w:szCs w:val="22"/>
        </w:rPr>
      </w:pPr>
      <w:r w:rsidRPr="00AC4B97">
        <w:rPr>
          <w:sz w:val="22"/>
          <w:szCs w:val="22"/>
        </w:rPr>
        <w:t>б) ППК-3 – производственный перегрузочный комплекс, включающий 3-ю очередь ППК-3, структурное подразделение Порта;</w:t>
      </w:r>
    </w:p>
    <w:p w14:paraId="122AAC72" w14:textId="77777777" w:rsidR="00EF5579" w:rsidRPr="00AC4B97" w:rsidRDefault="00521A98" w:rsidP="0028341D">
      <w:pPr>
        <w:pStyle w:val="a3"/>
        <w:ind w:left="0"/>
        <w:jc w:val="both"/>
        <w:rPr>
          <w:sz w:val="22"/>
          <w:szCs w:val="22"/>
        </w:rPr>
      </w:pPr>
      <w:r w:rsidRPr="00AC4B97">
        <w:rPr>
          <w:sz w:val="22"/>
          <w:szCs w:val="22"/>
        </w:rPr>
        <w:t>в</w:t>
      </w:r>
      <w:r w:rsidR="00986920" w:rsidRPr="00AC4B97">
        <w:rPr>
          <w:sz w:val="22"/>
          <w:szCs w:val="22"/>
        </w:rPr>
        <w:t>) Перевозчик – ОАО «РЖД» и его структурные подразделения;</w:t>
      </w:r>
    </w:p>
    <w:p w14:paraId="0A264BF0" w14:textId="77777777" w:rsidR="00986920" w:rsidRPr="00AC4B97" w:rsidRDefault="00521A98" w:rsidP="0028341D">
      <w:pPr>
        <w:pStyle w:val="a3"/>
        <w:ind w:left="0"/>
        <w:jc w:val="both"/>
        <w:rPr>
          <w:sz w:val="22"/>
          <w:szCs w:val="22"/>
        </w:rPr>
      </w:pPr>
      <w:r w:rsidRPr="00AC4B97">
        <w:rPr>
          <w:sz w:val="22"/>
          <w:szCs w:val="22"/>
        </w:rPr>
        <w:t>г</w:t>
      </w:r>
      <w:r w:rsidR="00986920" w:rsidRPr="00AC4B97">
        <w:rPr>
          <w:sz w:val="22"/>
          <w:szCs w:val="22"/>
        </w:rPr>
        <w:t>) Железнодорожная станция – станция Находка Восточная ДВЖД, припортовая железнодорожная станция, структурное подразделение ОАО «РЖД»;</w:t>
      </w:r>
    </w:p>
    <w:p w14:paraId="7A3BE457" w14:textId="77777777" w:rsidR="00986920" w:rsidRPr="00AC4B97" w:rsidRDefault="00521A98" w:rsidP="0028341D">
      <w:pPr>
        <w:pStyle w:val="a3"/>
        <w:ind w:left="0"/>
        <w:jc w:val="both"/>
        <w:rPr>
          <w:sz w:val="22"/>
          <w:szCs w:val="22"/>
        </w:rPr>
      </w:pPr>
      <w:r w:rsidRPr="00AC4B97">
        <w:rPr>
          <w:sz w:val="22"/>
          <w:szCs w:val="22"/>
        </w:rPr>
        <w:t>д</w:t>
      </w:r>
      <w:r w:rsidR="00986920" w:rsidRPr="00AC4B97">
        <w:rPr>
          <w:sz w:val="22"/>
          <w:szCs w:val="22"/>
        </w:rPr>
        <w:t>) Заказчик является Грузовладельцем;</w:t>
      </w:r>
    </w:p>
    <w:p w14:paraId="66B3D99C" w14:textId="4DE38BFA" w:rsidR="00986920" w:rsidRPr="00AC4B97" w:rsidRDefault="00521A98" w:rsidP="0028341D">
      <w:pPr>
        <w:pStyle w:val="a3"/>
        <w:ind w:left="0"/>
        <w:jc w:val="both"/>
        <w:rPr>
          <w:sz w:val="22"/>
          <w:szCs w:val="22"/>
        </w:rPr>
      </w:pPr>
      <w:r w:rsidRPr="00AC4B97">
        <w:rPr>
          <w:sz w:val="22"/>
          <w:szCs w:val="22"/>
        </w:rPr>
        <w:t>е</w:t>
      </w:r>
      <w:r w:rsidR="00986920" w:rsidRPr="00AC4B97">
        <w:rPr>
          <w:sz w:val="22"/>
          <w:szCs w:val="22"/>
        </w:rPr>
        <w:t xml:space="preserve">) Оператор ж/д состава </w:t>
      </w:r>
      <w:r w:rsidR="00E15524" w:rsidRPr="00AC4B97">
        <w:rPr>
          <w:sz w:val="22"/>
          <w:szCs w:val="22"/>
        </w:rPr>
        <w:t>–</w:t>
      </w:r>
      <w:r w:rsidR="00986920" w:rsidRPr="00AC4B97">
        <w:rPr>
          <w:sz w:val="22"/>
          <w:szCs w:val="22"/>
        </w:rPr>
        <w:t xml:space="preserve"> оператор железнодорожного подвижного состава, имеющий вагоны на пра</w:t>
      </w:r>
      <w:r w:rsidR="00A77557" w:rsidRPr="00AC4B97">
        <w:rPr>
          <w:sz w:val="22"/>
          <w:szCs w:val="22"/>
        </w:rPr>
        <w:t>ве собственности или ином праве;</w:t>
      </w:r>
    </w:p>
    <w:p w14:paraId="1CB02731" w14:textId="052AE142" w:rsidR="00E3542E" w:rsidRPr="00AC4B97" w:rsidRDefault="00521A98" w:rsidP="00201567">
      <w:pPr>
        <w:tabs>
          <w:tab w:val="left" w:pos="255"/>
        </w:tabs>
        <w:jc w:val="both"/>
        <w:rPr>
          <w:sz w:val="22"/>
          <w:szCs w:val="22"/>
        </w:rPr>
      </w:pPr>
      <w:r w:rsidRPr="00AC4B97">
        <w:rPr>
          <w:sz w:val="22"/>
          <w:szCs w:val="22"/>
        </w:rPr>
        <w:t>ж</w:t>
      </w:r>
      <w:r w:rsidR="00201567" w:rsidRPr="00AC4B97">
        <w:rPr>
          <w:sz w:val="22"/>
          <w:szCs w:val="22"/>
        </w:rPr>
        <w:t xml:space="preserve">) </w:t>
      </w:r>
      <w:r w:rsidR="00E3542E" w:rsidRPr="00AC4B97">
        <w:rPr>
          <w:sz w:val="22"/>
          <w:szCs w:val="22"/>
        </w:rPr>
        <w:t>Грузоотправитель – юридическое лицо, которое отгружает Груз со станций отправления на территории Российской Федерации в адрес Порта. Конкретный Грузоотправитель указывае</w:t>
      </w:r>
      <w:r w:rsidR="00A77557" w:rsidRPr="00AC4B97">
        <w:rPr>
          <w:sz w:val="22"/>
          <w:szCs w:val="22"/>
        </w:rPr>
        <w:t>тся в железнодорожных накладных;</w:t>
      </w:r>
    </w:p>
    <w:p w14:paraId="394C35DD" w14:textId="026A1BAA" w:rsidR="00A77557" w:rsidRPr="00AC4B97" w:rsidRDefault="00A77557" w:rsidP="00A77557">
      <w:pPr>
        <w:jc w:val="both"/>
        <w:rPr>
          <w:sz w:val="22"/>
          <w:szCs w:val="22"/>
        </w:rPr>
      </w:pPr>
      <w:r w:rsidRPr="00AC4B97">
        <w:rPr>
          <w:sz w:val="22"/>
          <w:szCs w:val="22"/>
        </w:rPr>
        <w:t>з) НЕХ – норма единовременного хранения Груза Заказчика на складе Порта устанавливается Сторонами дополнительно путем заключения Дополнительного соглашения к настоящему Договору.</w:t>
      </w:r>
    </w:p>
    <w:p w14:paraId="0AB88641" w14:textId="77777777" w:rsidR="00EC5E3A" w:rsidRPr="00AC4B97" w:rsidRDefault="00EC5E3A" w:rsidP="00CF4CB2">
      <w:pPr>
        <w:pStyle w:val="a3"/>
        <w:numPr>
          <w:ilvl w:val="1"/>
          <w:numId w:val="4"/>
        </w:numPr>
        <w:tabs>
          <w:tab w:val="left" w:pos="426"/>
        </w:tabs>
        <w:ind w:left="0" w:firstLine="0"/>
        <w:jc w:val="both"/>
        <w:rPr>
          <w:sz w:val="22"/>
          <w:szCs w:val="22"/>
        </w:rPr>
      </w:pPr>
      <w:r w:rsidRPr="00AC4B97">
        <w:rPr>
          <w:sz w:val="22"/>
          <w:szCs w:val="22"/>
        </w:rPr>
        <w:t xml:space="preserve">В </w:t>
      </w:r>
      <w:r w:rsidRPr="00AC4B97">
        <w:rPr>
          <w:b/>
          <w:sz w:val="22"/>
          <w:szCs w:val="22"/>
          <w:highlight w:val="lightGray"/>
        </w:rPr>
        <w:t>20__</w:t>
      </w:r>
      <w:r w:rsidRPr="00AC4B97">
        <w:rPr>
          <w:sz w:val="22"/>
          <w:szCs w:val="22"/>
        </w:rPr>
        <w:t xml:space="preserve"> году осуществляется перевалка угля </w:t>
      </w:r>
      <w:r w:rsidR="00645513" w:rsidRPr="00AC4B97">
        <w:rPr>
          <w:sz w:val="22"/>
          <w:szCs w:val="22"/>
        </w:rPr>
        <w:t xml:space="preserve">марок </w:t>
      </w:r>
      <w:r w:rsidR="00645513" w:rsidRPr="00AC4B97">
        <w:rPr>
          <w:sz w:val="22"/>
          <w:szCs w:val="22"/>
          <w:highlight w:val="lightGray"/>
        </w:rPr>
        <w:t>_______________</w:t>
      </w:r>
      <w:r w:rsidR="00645513" w:rsidRPr="00AC4B97">
        <w:rPr>
          <w:sz w:val="22"/>
          <w:szCs w:val="22"/>
        </w:rPr>
        <w:t xml:space="preserve"> фракцией 0-50 мм грузоотправителей Заказчика, расположенных на территории </w:t>
      </w:r>
      <w:r w:rsidR="00645513" w:rsidRPr="00AC4B97">
        <w:rPr>
          <w:sz w:val="22"/>
          <w:szCs w:val="22"/>
          <w:highlight w:val="lightGray"/>
        </w:rPr>
        <w:t>_____________________________</w:t>
      </w:r>
      <w:r w:rsidR="00645513" w:rsidRPr="00AC4B97">
        <w:rPr>
          <w:sz w:val="22"/>
          <w:szCs w:val="22"/>
        </w:rPr>
        <w:t xml:space="preserve"> железной дороги</w:t>
      </w:r>
      <w:r w:rsidRPr="00AC4B97">
        <w:rPr>
          <w:sz w:val="22"/>
          <w:szCs w:val="22"/>
        </w:rPr>
        <w:t xml:space="preserve">. Планируемый ежемесячный объем Груза, отгружаемого в адрес Порта, </w:t>
      </w:r>
      <w:r w:rsidR="00C861A1" w:rsidRPr="00AC4B97">
        <w:rPr>
          <w:sz w:val="22"/>
          <w:szCs w:val="22"/>
        </w:rPr>
        <w:t>согласовывается</w:t>
      </w:r>
      <w:r w:rsidRPr="00AC4B97">
        <w:rPr>
          <w:sz w:val="22"/>
          <w:szCs w:val="22"/>
        </w:rPr>
        <w:t xml:space="preserve"> Сторонами путем заключения Дополнительного соглашения к </w:t>
      </w:r>
      <w:r w:rsidR="00645513" w:rsidRPr="00AC4B97">
        <w:rPr>
          <w:sz w:val="22"/>
          <w:szCs w:val="22"/>
        </w:rPr>
        <w:t>настоящему</w:t>
      </w:r>
      <w:r w:rsidRPr="00AC4B97">
        <w:rPr>
          <w:sz w:val="22"/>
          <w:szCs w:val="22"/>
        </w:rPr>
        <w:t xml:space="preserve"> Договору.</w:t>
      </w:r>
    </w:p>
    <w:p w14:paraId="64031BCA" w14:textId="499F049F" w:rsidR="00B92675" w:rsidRPr="00AC4B97" w:rsidRDefault="00545685" w:rsidP="00841F2A">
      <w:pPr>
        <w:pStyle w:val="a3"/>
        <w:numPr>
          <w:ilvl w:val="1"/>
          <w:numId w:val="4"/>
        </w:numPr>
        <w:tabs>
          <w:tab w:val="left" w:pos="426"/>
        </w:tabs>
        <w:ind w:left="0" w:firstLine="0"/>
        <w:jc w:val="both"/>
        <w:rPr>
          <w:sz w:val="22"/>
          <w:szCs w:val="22"/>
        </w:rPr>
      </w:pPr>
      <w:r w:rsidRPr="00AC4B97">
        <w:rPr>
          <w:sz w:val="22"/>
          <w:szCs w:val="22"/>
        </w:rPr>
        <w:t xml:space="preserve">Стоимость работ и услуг, </w:t>
      </w:r>
      <w:r w:rsidR="00877159" w:rsidRPr="00AC4B97">
        <w:rPr>
          <w:sz w:val="22"/>
          <w:szCs w:val="22"/>
        </w:rPr>
        <w:t xml:space="preserve">размеры </w:t>
      </w:r>
      <w:r w:rsidR="00BE0663" w:rsidRPr="00AC4B97">
        <w:rPr>
          <w:sz w:val="22"/>
          <w:szCs w:val="22"/>
        </w:rPr>
        <w:t xml:space="preserve">штрафов, </w:t>
      </w:r>
      <w:r w:rsidR="006F277B" w:rsidRPr="00AC4B97">
        <w:rPr>
          <w:sz w:val="22"/>
          <w:szCs w:val="22"/>
        </w:rPr>
        <w:t xml:space="preserve">сборов, </w:t>
      </w:r>
      <w:r w:rsidRPr="00AC4B97">
        <w:rPr>
          <w:sz w:val="22"/>
          <w:szCs w:val="22"/>
        </w:rPr>
        <w:t>указанных в настоящем Договоре, с</w:t>
      </w:r>
      <w:r w:rsidR="000A1E09" w:rsidRPr="00AC4B97">
        <w:rPr>
          <w:sz w:val="22"/>
          <w:szCs w:val="22"/>
        </w:rPr>
        <w:t>рок технологического накопления (</w:t>
      </w:r>
      <w:r w:rsidR="000A1E09" w:rsidRPr="00AC4B97">
        <w:rPr>
          <w:bCs/>
          <w:sz w:val="22"/>
          <w:szCs w:val="22"/>
        </w:rPr>
        <w:t xml:space="preserve">хранения) Груза на складе Порта, </w:t>
      </w:r>
      <w:r w:rsidR="006F277B" w:rsidRPr="00AC4B97">
        <w:rPr>
          <w:bCs/>
          <w:sz w:val="22"/>
          <w:szCs w:val="22"/>
        </w:rPr>
        <w:t xml:space="preserve">иные существенные условия, </w:t>
      </w:r>
      <w:r w:rsidR="00E23B1C" w:rsidRPr="00AC4B97">
        <w:rPr>
          <w:sz w:val="22"/>
          <w:szCs w:val="22"/>
        </w:rPr>
        <w:t>устанавливаю</w:t>
      </w:r>
      <w:r w:rsidR="00594241" w:rsidRPr="00AC4B97">
        <w:rPr>
          <w:sz w:val="22"/>
          <w:szCs w:val="22"/>
        </w:rPr>
        <w:t xml:space="preserve">тся </w:t>
      </w:r>
      <w:r w:rsidR="00B92675" w:rsidRPr="00AC4B97">
        <w:rPr>
          <w:sz w:val="22"/>
          <w:szCs w:val="22"/>
        </w:rPr>
        <w:t xml:space="preserve">Сторонами дополнительно путем заключения Дополнительного соглашения к </w:t>
      </w:r>
      <w:r w:rsidR="00B92675" w:rsidRPr="00AC4B97">
        <w:rPr>
          <w:sz w:val="22"/>
          <w:szCs w:val="22"/>
        </w:rPr>
        <w:lastRenderedPageBreak/>
        <w:t>настоящему Договору.</w:t>
      </w:r>
    </w:p>
    <w:p w14:paraId="73488254" w14:textId="4075951B" w:rsidR="00BE0663" w:rsidRPr="00AC4B97" w:rsidRDefault="00BE0663" w:rsidP="00841F2A">
      <w:pPr>
        <w:pStyle w:val="a3"/>
        <w:numPr>
          <w:ilvl w:val="1"/>
          <w:numId w:val="4"/>
        </w:numPr>
        <w:tabs>
          <w:tab w:val="left" w:pos="426"/>
        </w:tabs>
        <w:ind w:left="0" w:firstLine="0"/>
        <w:jc w:val="both"/>
        <w:rPr>
          <w:sz w:val="22"/>
          <w:szCs w:val="22"/>
        </w:rPr>
      </w:pPr>
      <w:r w:rsidRPr="00AC4B97">
        <w:rPr>
          <w:sz w:val="22"/>
          <w:szCs w:val="22"/>
        </w:rPr>
        <w:t xml:space="preserve">Складирование Груза производится в </w:t>
      </w:r>
      <w:r w:rsidRPr="00AC4B97">
        <w:rPr>
          <w:sz w:val="22"/>
          <w:szCs w:val="22"/>
          <w:highlight w:val="lightGray"/>
        </w:rPr>
        <w:t xml:space="preserve">___ </w:t>
      </w:r>
      <w:r w:rsidRPr="00AC4B97">
        <w:rPr>
          <w:sz w:val="22"/>
          <w:szCs w:val="22"/>
        </w:rPr>
        <w:t xml:space="preserve"> </w:t>
      </w:r>
      <w:r w:rsidR="0031567B" w:rsidRPr="00AC4B97">
        <w:rPr>
          <w:sz w:val="22"/>
          <w:szCs w:val="22"/>
        </w:rPr>
        <w:t xml:space="preserve"> </w:t>
      </w:r>
      <w:r w:rsidRPr="00AC4B97">
        <w:rPr>
          <w:sz w:val="22"/>
          <w:szCs w:val="22"/>
        </w:rPr>
        <w:t>раздельных штабеля.</w:t>
      </w:r>
    </w:p>
    <w:p w14:paraId="5B4ABDBE" w14:textId="77777777" w:rsidR="00B2368E" w:rsidRPr="00AC4B97" w:rsidRDefault="00B2368E" w:rsidP="00CF4CB2">
      <w:pPr>
        <w:pStyle w:val="a3"/>
        <w:tabs>
          <w:tab w:val="left" w:pos="426"/>
        </w:tabs>
        <w:ind w:left="0"/>
        <w:jc w:val="both"/>
        <w:rPr>
          <w:sz w:val="22"/>
          <w:szCs w:val="22"/>
        </w:rPr>
      </w:pPr>
      <w:r w:rsidRPr="00AC4B97">
        <w:rPr>
          <w:sz w:val="22"/>
          <w:szCs w:val="22"/>
        </w:rPr>
        <w:t>Груз должен храниться отдельно от грузов других грузовладельцев.</w:t>
      </w:r>
    </w:p>
    <w:p w14:paraId="4623216A" w14:textId="0ED88EE1" w:rsidR="0093198D" w:rsidRPr="00AC4B97" w:rsidRDefault="0093198D" w:rsidP="00CF4CB2">
      <w:pPr>
        <w:pStyle w:val="a3"/>
        <w:numPr>
          <w:ilvl w:val="1"/>
          <w:numId w:val="4"/>
        </w:numPr>
        <w:tabs>
          <w:tab w:val="left" w:pos="426"/>
        </w:tabs>
        <w:ind w:left="0" w:firstLine="0"/>
        <w:jc w:val="both"/>
        <w:rPr>
          <w:rStyle w:val="11"/>
          <w:sz w:val="22"/>
          <w:szCs w:val="22"/>
        </w:rPr>
      </w:pPr>
      <w:r w:rsidRPr="00AC4B97">
        <w:rPr>
          <w:sz w:val="22"/>
          <w:szCs w:val="22"/>
        </w:rPr>
        <w:t xml:space="preserve">Заказчик обеспечивает вывоз Груза с территории Порта в согласованные в настоящем Договоре сроки. При этом максимальный срок вывоза составляет не более </w:t>
      </w:r>
      <w:r w:rsidRPr="00AC4B97">
        <w:rPr>
          <w:rStyle w:val="11"/>
          <w:sz w:val="22"/>
          <w:szCs w:val="22"/>
        </w:rPr>
        <w:t>2 (двух) месяцев с момента приема Груза на склад Порта.</w:t>
      </w:r>
    </w:p>
    <w:p w14:paraId="60536C9D" w14:textId="77777777" w:rsidR="002D27EA" w:rsidRPr="00AC4B97" w:rsidRDefault="0093198D" w:rsidP="002D27EA">
      <w:pPr>
        <w:pStyle w:val="a3"/>
        <w:numPr>
          <w:ilvl w:val="1"/>
          <w:numId w:val="4"/>
        </w:numPr>
        <w:tabs>
          <w:tab w:val="left" w:pos="426"/>
        </w:tabs>
        <w:ind w:left="0" w:firstLine="0"/>
        <w:jc w:val="both"/>
        <w:rPr>
          <w:sz w:val="22"/>
          <w:szCs w:val="22"/>
        </w:rPr>
      </w:pPr>
      <w:r w:rsidRPr="00AC4B97">
        <w:rPr>
          <w:sz w:val="22"/>
          <w:szCs w:val="22"/>
        </w:rPr>
        <w:t xml:space="preserve">Уполномоченным экспедитором Заказчика в Порту является </w:t>
      </w:r>
      <w:r w:rsidRPr="00AC4B97">
        <w:rPr>
          <w:sz w:val="22"/>
          <w:szCs w:val="22"/>
          <w:highlight w:val="lightGray"/>
        </w:rPr>
        <w:t>______ «_______________________»</w:t>
      </w:r>
      <w:r w:rsidRPr="00AC4B97">
        <w:rPr>
          <w:sz w:val="22"/>
          <w:szCs w:val="22"/>
        </w:rPr>
        <w:t>.</w:t>
      </w:r>
    </w:p>
    <w:p w14:paraId="589DDA6B" w14:textId="77777777" w:rsidR="00484AA3" w:rsidRPr="00AC4B97" w:rsidRDefault="00484AA3" w:rsidP="0028341D">
      <w:pPr>
        <w:pStyle w:val="a3"/>
        <w:ind w:left="0"/>
        <w:jc w:val="both"/>
        <w:rPr>
          <w:sz w:val="22"/>
          <w:szCs w:val="22"/>
        </w:rPr>
      </w:pPr>
    </w:p>
    <w:p w14:paraId="3AD10E91" w14:textId="77777777" w:rsidR="00484AA3" w:rsidRPr="00AC4B97" w:rsidRDefault="00484AA3" w:rsidP="0028341D">
      <w:pPr>
        <w:pStyle w:val="a3"/>
        <w:numPr>
          <w:ilvl w:val="0"/>
          <w:numId w:val="4"/>
        </w:numPr>
        <w:ind w:left="0"/>
        <w:jc w:val="center"/>
        <w:rPr>
          <w:sz w:val="22"/>
          <w:szCs w:val="22"/>
        </w:rPr>
      </w:pPr>
      <w:r w:rsidRPr="00AC4B97">
        <w:rPr>
          <w:rFonts w:eastAsia="Times New Roman"/>
          <w:b/>
          <w:bCs/>
          <w:w w:val="107"/>
          <w:sz w:val="22"/>
          <w:szCs w:val="22"/>
        </w:rPr>
        <w:t>ОБЯЗАННОСТИ ЗАКАЗЧИКА</w:t>
      </w:r>
    </w:p>
    <w:p w14:paraId="0128A666" w14:textId="77777777" w:rsidR="001B2ACC" w:rsidRPr="00AC4B97" w:rsidRDefault="001B2ACC" w:rsidP="001B2ACC">
      <w:pPr>
        <w:pStyle w:val="a3"/>
        <w:ind w:left="0"/>
        <w:rPr>
          <w:sz w:val="22"/>
          <w:szCs w:val="22"/>
        </w:rPr>
      </w:pPr>
    </w:p>
    <w:p w14:paraId="0F8442BE" w14:textId="434DAA4D" w:rsidR="00484AA3" w:rsidRPr="00AC4B97" w:rsidRDefault="00F72667" w:rsidP="00F72667">
      <w:pPr>
        <w:pStyle w:val="a3"/>
        <w:numPr>
          <w:ilvl w:val="1"/>
          <w:numId w:val="4"/>
        </w:numPr>
        <w:tabs>
          <w:tab w:val="left" w:pos="426"/>
        </w:tabs>
        <w:ind w:left="0" w:firstLine="0"/>
        <w:jc w:val="both"/>
        <w:rPr>
          <w:sz w:val="22"/>
          <w:szCs w:val="22"/>
        </w:rPr>
      </w:pPr>
      <w:r w:rsidRPr="00AC4B97">
        <w:rPr>
          <w:sz w:val="22"/>
          <w:szCs w:val="22"/>
        </w:rPr>
        <w:t xml:space="preserve">Обеспечивает фактическую отгрузку со станций отправления и доставку Груза в Порт в течение срока действия настоящего Договора в объеме, не менее </w:t>
      </w:r>
      <w:r w:rsidRPr="00AC4B97">
        <w:rPr>
          <w:sz w:val="22"/>
          <w:szCs w:val="22"/>
          <w:lang w:eastAsia="ru-RU" w:bidi="ru-RU"/>
        </w:rPr>
        <w:t xml:space="preserve">согласованного </w:t>
      </w:r>
      <w:r w:rsidRPr="00AC4B97">
        <w:rPr>
          <w:sz w:val="22"/>
          <w:szCs w:val="22"/>
        </w:rPr>
        <w:t xml:space="preserve">Сторонами в Дополнительном соглашении, заключенном в соответствии с пунктом 1.3. настоящего Договора, </w:t>
      </w:r>
      <w:r w:rsidR="00841F2A" w:rsidRPr="00AC4B97">
        <w:rPr>
          <w:sz w:val="22"/>
          <w:szCs w:val="22"/>
          <w:lang w:eastAsia="ru-RU" w:bidi="ru-RU"/>
        </w:rPr>
        <w:t>с учетом пунктов 2.2</w:t>
      </w:r>
      <w:r w:rsidR="00841F2A" w:rsidRPr="00AC4B97">
        <w:rPr>
          <w:sz w:val="22"/>
          <w:szCs w:val="22"/>
          <w:lang w:bidi="ru-RU"/>
        </w:rPr>
        <w:t>., 7.</w:t>
      </w:r>
      <w:r w:rsidR="00535C00" w:rsidRPr="00AC4B97">
        <w:rPr>
          <w:sz w:val="22"/>
          <w:szCs w:val="22"/>
          <w:lang w:bidi="ru-RU"/>
        </w:rPr>
        <w:t>1</w:t>
      </w:r>
      <w:r w:rsidR="00841F2A" w:rsidRPr="00AC4B97">
        <w:rPr>
          <w:sz w:val="22"/>
          <w:szCs w:val="22"/>
          <w:lang w:bidi="ru-RU"/>
        </w:rPr>
        <w:t>.</w:t>
      </w:r>
      <w:r w:rsidR="00841F2A" w:rsidRPr="00AC4B97">
        <w:rPr>
          <w:sz w:val="22"/>
          <w:szCs w:val="22"/>
          <w:lang w:eastAsia="ru-RU" w:bidi="ru-RU"/>
        </w:rPr>
        <w:t xml:space="preserve"> настоящего Договора</w:t>
      </w:r>
      <w:r w:rsidR="006C1524" w:rsidRPr="00AC4B97">
        <w:rPr>
          <w:sz w:val="22"/>
          <w:szCs w:val="22"/>
        </w:rPr>
        <w:t>.</w:t>
      </w:r>
    </w:p>
    <w:p w14:paraId="60012287" w14:textId="77777777" w:rsidR="00073856" w:rsidRPr="00AC4B97" w:rsidRDefault="00290FDE" w:rsidP="00073856">
      <w:pPr>
        <w:pStyle w:val="a3"/>
        <w:numPr>
          <w:ilvl w:val="1"/>
          <w:numId w:val="4"/>
        </w:numPr>
        <w:tabs>
          <w:tab w:val="left" w:pos="426"/>
        </w:tabs>
        <w:ind w:left="0" w:firstLine="0"/>
        <w:jc w:val="both"/>
        <w:rPr>
          <w:sz w:val="22"/>
          <w:szCs w:val="22"/>
        </w:rPr>
      </w:pPr>
      <w:r w:rsidRPr="00AC4B97">
        <w:rPr>
          <w:sz w:val="22"/>
          <w:szCs w:val="22"/>
        </w:rPr>
        <w:t>Обеспечивает месячную отгрузку Груза со станций отправления в Порт в соответствии с согласованным с Перевозчиком и подтвержденным Портом месячным планом завоза с учетом согласованного объема, согласно пункту 1.3. настоящего Договора.</w:t>
      </w:r>
    </w:p>
    <w:p w14:paraId="26968088" w14:textId="77777777" w:rsidR="005F0ADF" w:rsidRPr="00AC4B97" w:rsidRDefault="006C1524" w:rsidP="005F0ADF">
      <w:pPr>
        <w:pStyle w:val="a3"/>
        <w:numPr>
          <w:ilvl w:val="1"/>
          <w:numId w:val="4"/>
        </w:numPr>
        <w:tabs>
          <w:tab w:val="left" w:pos="426"/>
        </w:tabs>
        <w:ind w:left="0" w:firstLine="0"/>
        <w:jc w:val="both"/>
        <w:rPr>
          <w:sz w:val="22"/>
          <w:szCs w:val="22"/>
        </w:rPr>
      </w:pPr>
      <w:r w:rsidRPr="00AC4B97">
        <w:rPr>
          <w:sz w:val="22"/>
          <w:szCs w:val="22"/>
        </w:rPr>
        <w:t>Не менее</w:t>
      </w:r>
      <w:r w:rsidR="00B52140" w:rsidRPr="00AC4B97">
        <w:rPr>
          <w:sz w:val="22"/>
          <w:szCs w:val="22"/>
        </w:rPr>
        <w:t>,</w:t>
      </w:r>
      <w:r w:rsidRPr="00AC4B97">
        <w:rPr>
          <w:sz w:val="22"/>
          <w:szCs w:val="22"/>
        </w:rPr>
        <w:t xml:space="preserve"> чем за 15 дней до начала планируемого </w:t>
      </w:r>
      <w:r w:rsidR="00407F38" w:rsidRPr="00AC4B97">
        <w:rPr>
          <w:sz w:val="22"/>
          <w:szCs w:val="22"/>
        </w:rPr>
        <w:t xml:space="preserve">календарного </w:t>
      </w:r>
      <w:r w:rsidRPr="00AC4B97">
        <w:rPr>
          <w:sz w:val="22"/>
          <w:szCs w:val="22"/>
        </w:rPr>
        <w:t xml:space="preserve">месяца </w:t>
      </w:r>
      <w:r w:rsidR="0007179C" w:rsidRPr="00AC4B97">
        <w:rPr>
          <w:sz w:val="22"/>
          <w:szCs w:val="22"/>
        </w:rPr>
        <w:t xml:space="preserve">Заказчик </w:t>
      </w:r>
      <w:r w:rsidRPr="00AC4B97">
        <w:rPr>
          <w:sz w:val="22"/>
          <w:szCs w:val="22"/>
        </w:rPr>
        <w:t>обеспечивает предоставление Порт</w:t>
      </w:r>
      <w:r w:rsidR="005F0ADF" w:rsidRPr="00AC4B97">
        <w:rPr>
          <w:sz w:val="22"/>
          <w:szCs w:val="22"/>
        </w:rPr>
        <w:t>у</w:t>
      </w:r>
      <w:r w:rsidRPr="00AC4B97">
        <w:rPr>
          <w:sz w:val="22"/>
          <w:szCs w:val="22"/>
        </w:rPr>
        <w:t xml:space="preserve"> заявок </w:t>
      </w:r>
      <w:r w:rsidR="0007179C" w:rsidRPr="00AC4B97">
        <w:rPr>
          <w:sz w:val="22"/>
          <w:szCs w:val="22"/>
        </w:rPr>
        <w:t>формы</w:t>
      </w:r>
      <w:r w:rsidRPr="00AC4B97">
        <w:rPr>
          <w:sz w:val="22"/>
          <w:szCs w:val="22"/>
        </w:rPr>
        <w:t xml:space="preserve"> ГУ-12 на </w:t>
      </w:r>
      <w:r w:rsidR="005F0ADF" w:rsidRPr="00AC4B97">
        <w:rPr>
          <w:sz w:val="22"/>
          <w:szCs w:val="22"/>
        </w:rPr>
        <w:t>завоз Груза в Порт</w:t>
      </w:r>
      <w:r w:rsidR="00910AEA" w:rsidRPr="00AC4B97">
        <w:rPr>
          <w:sz w:val="22"/>
          <w:szCs w:val="22"/>
        </w:rPr>
        <w:t xml:space="preserve"> в объеме не </w:t>
      </w:r>
      <w:r w:rsidR="0051171E" w:rsidRPr="00AC4B97">
        <w:rPr>
          <w:sz w:val="22"/>
          <w:szCs w:val="22"/>
        </w:rPr>
        <w:t>менее</w:t>
      </w:r>
      <w:r w:rsidR="00910AEA" w:rsidRPr="00AC4B97">
        <w:rPr>
          <w:sz w:val="22"/>
          <w:szCs w:val="22"/>
        </w:rPr>
        <w:t xml:space="preserve"> согласованного Сторонами в Дополнительном соглашении, заключенном в соответствии с пунктом 1.3. настоящего Договора</w:t>
      </w:r>
      <w:r w:rsidRPr="00AC4B97">
        <w:rPr>
          <w:sz w:val="22"/>
          <w:szCs w:val="22"/>
        </w:rPr>
        <w:t>.</w:t>
      </w:r>
    </w:p>
    <w:p w14:paraId="76CD975A" w14:textId="39BD4CC7" w:rsidR="0094031C" w:rsidRPr="00AC4B97" w:rsidRDefault="007010FA" w:rsidP="0014603A">
      <w:pPr>
        <w:jc w:val="both"/>
        <w:rPr>
          <w:sz w:val="22"/>
          <w:szCs w:val="22"/>
        </w:rPr>
      </w:pPr>
      <w:r w:rsidRPr="00AC4B97">
        <w:rPr>
          <w:rFonts w:eastAsia="Times New Roman"/>
          <w:spacing w:val="-1"/>
          <w:sz w:val="22"/>
          <w:szCs w:val="22"/>
          <w:lang w:eastAsia="ru-RU" w:bidi="ru-RU"/>
        </w:rPr>
        <w:t>П</w:t>
      </w:r>
      <w:r w:rsidRPr="00AC4B97">
        <w:rPr>
          <w:sz w:val="22"/>
          <w:szCs w:val="22"/>
        </w:rPr>
        <w:t xml:space="preserve">орядок и сроки </w:t>
      </w:r>
      <w:r w:rsidR="0014603A" w:rsidRPr="00AC4B97">
        <w:rPr>
          <w:sz w:val="22"/>
          <w:szCs w:val="22"/>
        </w:rPr>
        <w:t>подач</w:t>
      </w:r>
      <w:r w:rsidRPr="00AC4B97">
        <w:rPr>
          <w:sz w:val="22"/>
          <w:szCs w:val="22"/>
        </w:rPr>
        <w:t>и</w:t>
      </w:r>
      <w:r w:rsidR="0014603A" w:rsidRPr="00AC4B97">
        <w:rPr>
          <w:sz w:val="22"/>
          <w:szCs w:val="22"/>
        </w:rPr>
        <w:t xml:space="preserve"> заявок формы ГУ-12 </w:t>
      </w:r>
      <w:r w:rsidR="00A85E11" w:rsidRPr="00AC4B97">
        <w:rPr>
          <w:sz w:val="22"/>
          <w:szCs w:val="22"/>
        </w:rPr>
        <w:t xml:space="preserve">на планируемый месяц </w:t>
      </w:r>
      <w:r w:rsidRPr="00AC4B97">
        <w:rPr>
          <w:rFonts w:eastAsia="Times New Roman"/>
          <w:spacing w:val="-1"/>
          <w:sz w:val="22"/>
          <w:szCs w:val="22"/>
          <w:lang w:eastAsia="ru-RU" w:bidi="ru-RU"/>
        </w:rPr>
        <w:t>для грузоотправителей с Кемеровской области – Кузбасса Западно-Сибирской железной дороги</w:t>
      </w:r>
      <w:r w:rsidRPr="00AC4B97">
        <w:rPr>
          <w:sz w:val="22"/>
          <w:szCs w:val="22"/>
        </w:rPr>
        <w:t xml:space="preserve"> согласовываются </w:t>
      </w:r>
      <w:r w:rsidR="00A85E11" w:rsidRPr="00AC4B97">
        <w:rPr>
          <w:sz w:val="22"/>
          <w:szCs w:val="22"/>
        </w:rPr>
        <w:t xml:space="preserve">Сторонами </w:t>
      </w:r>
      <w:r w:rsidRPr="00AC4B97">
        <w:rPr>
          <w:sz w:val="22"/>
          <w:szCs w:val="22"/>
        </w:rPr>
        <w:t>дополнительно путем заключения Дополнительного соглашения к настоящему Договору.</w:t>
      </w:r>
    </w:p>
    <w:p w14:paraId="19DAF2CA" w14:textId="201C104F" w:rsidR="000B5CA1" w:rsidRPr="00AC4B97" w:rsidRDefault="00BE0663" w:rsidP="000B5CA1">
      <w:pPr>
        <w:pStyle w:val="a3"/>
        <w:numPr>
          <w:ilvl w:val="1"/>
          <w:numId w:val="4"/>
        </w:numPr>
        <w:tabs>
          <w:tab w:val="left" w:pos="426"/>
        </w:tabs>
        <w:ind w:left="0" w:firstLine="0"/>
        <w:jc w:val="both"/>
        <w:rPr>
          <w:sz w:val="22"/>
          <w:szCs w:val="22"/>
        </w:rPr>
      </w:pPr>
      <w:r w:rsidRPr="00AC4B97">
        <w:rPr>
          <w:sz w:val="22"/>
          <w:szCs w:val="22"/>
        </w:rPr>
        <w:t>Одновременно с подачей заявок формы ГУ-12, но н</w:t>
      </w:r>
      <w:r w:rsidR="000B5CA1" w:rsidRPr="00AC4B97">
        <w:rPr>
          <w:sz w:val="22"/>
          <w:szCs w:val="22"/>
        </w:rPr>
        <w:t>е менее чем за 15 дней до начала планируемого месяца обеспечивает Порт предварительным графиком подхода судов под планируемый объем завозимого Груза, с информацией, содержащей: название судна или отметку «</w:t>
      </w:r>
      <w:r w:rsidR="000B5CA1" w:rsidRPr="00AC4B97">
        <w:rPr>
          <w:sz w:val="22"/>
          <w:szCs w:val="22"/>
          <w:lang w:val="en-US"/>
        </w:rPr>
        <w:t>TBN</w:t>
      </w:r>
      <w:r w:rsidR="000B5CA1" w:rsidRPr="00AC4B97">
        <w:rPr>
          <w:sz w:val="22"/>
          <w:szCs w:val="22"/>
        </w:rPr>
        <w:t>», планируемую дату подхода судна, марку и массу Груза.</w:t>
      </w:r>
    </w:p>
    <w:p w14:paraId="7FA0EA93" w14:textId="77777777" w:rsidR="006C1524" w:rsidRPr="00AC4B97" w:rsidRDefault="00A15591" w:rsidP="005C4D1F">
      <w:pPr>
        <w:pStyle w:val="a3"/>
        <w:numPr>
          <w:ilvl w:val="1"/>
          <w:numId w:val="4"/>
        </w:numPr>
        <w:tabs>
          <w:tab w:val="left" w:pos="426"/>
        </w:tabs>
        <w:ind w:left="0" w:firstLine="0"/>
        <w:jc w:val="both"/>
        <w:rPr>
          <w:sz w:val="22"/>
          <w:szCs w:val="22"/>
        </w:rPr>
      </w:pPr>
      <w:r w:rsidRPr="00AC4B97">
        <w:rPr>
          <w:sz w:val="22"/>
          <w:szCs w:val="22"/>
        </w:rPr>
        <w:t>Обеспечивает равномерную, подекадную в течение месяца отгрузку и доставку Груза в Порт маршрутами или группами вагонов в соответствии с формой ГУ-12.</w:t>
      </w:r>
    </w:p>
    <w:p w14:paraId="5B53F646" w14:textId="77777777" w:rsidR="006C1524" w:rsidRPr="00AC4B97" w:rsidRDefault="00A15591" w:rsidP="005C4D1F">
      <w:pPr>
        <w:pStyle w:val="a3"/>
        <w:numPr>
          <w:ilvl w:val="1"/>
          <w:numId w:val="4"/>
        </w:numPr>
        <w:tabs>
          <w:tab w:val="left" w:pos="426"/>
        </w:tabs>
        <w:ind w:left="0" w:firstLine="0"/>
        <w:jc w:val="both"/>
        <w:rPr>
          <w:sz w:val="22"/>
          <w:szCs w:val="22"/>
        </w:rPr>
      </w:pPr>
      <w:r w:rsidRPr="00AC4B97">
        <w:rPr>
          <w:sz w:val="22"/>
          <w:szCs w:val="22"/>
        </w:rPr>
        <w:t xml:space="preserve">Обеспечивает отгрузку </w:t>
      </w:r>
      <w:r w:rsidR="00FA404E" w:rsidRPr="00AC4B97">
        <w:rPr>
          <w:sz w:val="22"/>
          <w:szCs w:val="22"/>
        </w:rPr>
        <w:t xml:space="preserve">со станций отправления и прибытие Груза в Порт фракцией не более </w:t>
      </w:r>
      <w:r w:rsidRPr="00AC4B97">
        <w:rPr>
          <w:sz w:val="22"/>
          <w:szCs w:val="22"/>
        </w:rPr>
        <w:t xml:space="preserve">                </w:t>
      </w:r>
      <w:r w:rsidR="00FA404E" w:rsidRPr="00AC4B97">
        <w:rPr>
          <w:sz w:val="22"/>
          <w:szCs w:val="22"/>
        </w:rPr>
        <w:t>50 мм, имеющего свойства сыпучести.</w:t>
      </w:r>
    </w:p>
    <w:p w14:paraId="3F1BB26C" w14:textId="77777777" w:rsidR="00A15591" w:rsidRPr="00AC4B97" w:rsidRDefault="00A15591" w:rsidP="005C4D1F">
      <w:pPr>
        <w:pStyle w:val="a3"/>
        <w:numPr>
          <w:ilvl w:val="1"/>
          <w:numId w:val="4"/>
        </w:numPr>
        <w:tabs>
          <w:tab w:val="left" w:pos="426"/>
        </w:tabs>
        <w:ind w:left="0" w:firstLine="0"/>
        <w:jc w:val="both"/>
        <w:rPr>
          <w:sz w:val="22"/>
          <w:szCs w:val="22"/>
        </w:rPr>
      </w:pPr>
      <w:r w:rsidRPr="00AC4B97">
        <w:rPr>
          <w:sz w:val="22"/>
          <w:szCs w:val="22"/>
        </w:rPr>
        <w:t>В зимнее время (с 15 октября по 15 апреля включительно) обеспечивает доставку Груза в Порт с влажностью не более 1</w:t>
      </w:r>
      <w:r w:rsidR="004367ED" w:rsidRPr="00AC4B97">
        <w:rPr>
          <w:sz w:val="22"/>
          <w:szCs w:val="22"/>
        </w:rPr>
        <w:t>1</w:t>
      </w:r>
      <w:r w:rsidRPr="00AC4B97">
        <w:rPr>
          <w:sz w:val="22"/>
          <w:szCs w:val="22"/>
        </w:rPr>
        <w:t>% и обеспечивает обязательное применение мер профилактики против смерзания до предъявления Груза к перевозке и при погрузке его в вагоны.</w:t>
      </w:r>
    </w:p>
    <w:p w14:paraId="2498AEA8" w14:textId="77777777" w:rsidR="006C1524" w:rsidRPr="00AC4B97" w:rsidRDefault="006C1524" w:rsidP="005C4D1F">
      <w:pPr>
        <w:pStyle w:val="a3"/>
        <w:numPr>
          <w:ilvl w:val="1"/>
          <w:numId w:val="4"/>
        </w:numPr>
        <w:tabs>
          <w:tab w:val="left" w:pos="426"/>
        </w:tabs>
        <w:ind w:left="0" w:firstLine="0"/>
        <w:jc w:val="both"/>
        <w:rPr>
          <w:sz w:val="22"/>
          <w:szCs w:val="22"/>
        </w:rPr>
      </w:pPr>
      <w:r w:rsidRPr="00AC4B97">
        <w:rPr>
          <w:sz w:val="22"/>
          <w:szCs w:val="22"/>
        </w:rPr>
        <w:t>Обеспечивает погрузку Груза в технически исправные вагоны, годные для перевозки данного Груза, внутри и снаружи очищенные от остатков ранее перевозимых грузов, зачищенные от снега, мусора, инородных предметов, пригодные в коммерческом отношении. Обеспечивает поступление в Порт вагонов, пригодных для выгрузки через вагоноопрокидыватели, а именно: с надлежащим образом закрепленными съемными частями вагона, исключающими их выпадение при выгрузке, без остатков ранее перевозимых грузов, остатков крепежного материала (проволоки и т.д.), инородных предметов с внутренней и внешней стороны вагона, не имеющих отношения к перевозимому Грузу (углю), без наличия Груза на внешних и ходовых частях вагона.</w:t>
      </w:r>
    </w:p>
    <w:p w14:paraId="10711935" w14:textId="77777777" w:rsidR="006C1524" w:rsidRPr="00AC4B97" w:rsidRDefault="006C1524" w:rsidP="005C4D1F">
      <w:pPr>
        <w:pStyle w:val="a3"/>
        <w:numPr>
          <w:ilvl w:val="1"/>
          <w:numId w:val="4"/>
        </w:numPr>
        <w:tabs>
          <w:tab w:val="left" w:pos="426"/>
        </w:tabs>
        <w:ind w:left="0" w:firstLine="0"/>
        <w:jc w:val="both"/>
        <w:rPr>
          <w:sz w:val="22"/>
          <w:szCs w:val="22"/>
        </w:rPr>
      </w:pPr>
      <w:r w:rsidRPr="00AC4B97">
        <w:rPr>
          <w:sz w:val="22"/>
          <w:szCs w:val="22"/>
        </w:rPr>
        <w:t>Обеспечивает отгрузку вагонов в адрес Порта для выгрузки Груза через вагоноопрокидыватели с размерами в следующих пределах:</w:t>
      </w:r>
    </w:p>
    <w:p w14:paraId="5DE0C63E" w14:textId="77777777" w:rsidR="006C1524" w:rsidRPr="00AC4B97" w:rsidRDefault="006C1524" w:rsidP="005C4D1F">
      <w:pPr>
        <w:pStyle w:val="a3"/>
        <w:tabs>
          <w:tab w:val="left" w:pos="426"/>
        </w:tabs>
        <w:ind w:left="0"/>
        <w:jc w:val="both"/>
        <w:rPr>
          <w:sz w:val="22"/>
          <w:szCs w:val="22"/>
        </w:rPr>
      </w:pPr>
      <w:r w:rsidRPr="00AC4B97">
        <w:rPr>
          <w:sz w:val="22"/>
          <w:szCs w:val="22"/>
        </w:rPr>
        <w:t xml:space="preserve">-Минимальная высота от головки рельса до верха вагона– </w:t>
      </w:r>
      <w:smartTag w:uri="urn:schemas-microsoft-com:office:smarttags" w:element="metricconverter">
        <w:smartTagPr>
          <w:attr w:name="ProductID" w:val="3502 мм"/>
        </w:smartTagPr>
        <w:r w:rsidRPr="00AC4B97">
          <w:rPr>
            <w:sz w:val="22"/>
            <w:szCs w:val="22"/>
          </w:rPr>
          <w:t>3502 мм</w:t>
        </w:r>
      </w:smartTag>
      <w:r w:rsidRPr="00AC4B97">
        <w:rPr>
          <w:sz w:val="22"/>
          <w:szCs w:val="22"/>
        </w:rPr>
        <w:t>;</w:t>
      </w:r>
    </w:p>
    <w:p w14:paraId="13221703" w14:textId="77777777" w:rsidR="006C1524" w:rsidRPr="00AC4B97" w:rsidRDefault="006C1524" w:rsidP="005C4D1F">
      <w:pPr>
        <w:pStyle w:val="a3"/>
        <w:tabs>
          <w:tab w:val="left" w:pos="426"/>
        </w:tabs>
        <w:ind w:left="0"/>
        <w:jc w:val="both"/>
        <w:rPr>
          <w:sz w:val="22"/>
          <w:szCs w:val="22"/>
        </w:rPr>
      </w:pPr>
      <w:r w:rsidRPr="00AC4B97">
        <w:rPr>
          <w:sz w:val="22"/>
          <w:szCs w:val="22"/>
        </w:rPr>
        <w:t xml:space="preserve">-Минимальная ширина вагона – </w:t>
      </w:r>
      <w:smartTag w:uri="urn:schemas-microsoft-com:office:smarttags" w:element="metricconverter">
        <w:smartTagPr>
          <w:attr w:name="ProductID" w:val="3134 мм"/>
        </w:smartTagPr>
        <w:r w:rsidRPr="00AC4B97">
          <w:rPr>
            <w:sz w:val="22"/>
            <w:szCs w:val="22"/>
          </w:rPr>
          <w:t>3134 мм</w:t>
        </w:r>
      </w:smartTag>
      <w:r w:rsidRPr="00AC4B97">
        <w:rPr>
          <w:sz w:val="22"/>
          <w:szCs w:val="22"/>
        </w:rPr>
        <w:t>;</w:t>
      </w:r>
    </w:p>
    <w:p w14:paraId="1DD98371" w14:textId="77777777" w:rsidR="006C1524" w:rsidRPr="00AC4B97" w:rsidRDefault="006C1524" w:rsidP="005C4D1F">
      <w:pPr>
        <w:pStyle w:val="a3"/>
        <w:tabs>
          <w:tab w:val="left" w:pos="426"/>
        </w:tabs>
        <w:ind w:left="0"/>
        <w:jc w:val="both"/>
        <w:rPr>
          <w:sz w:val="22"/>
          <w:szCs w:val="22"/>
        </w:rPr>
      </w:pPr>
      <w:r w:rsidRPr="00AC4B97">
        <w:rPr>
          <w:sz w:val="22"/>
          <w:szCs w:val="22"/>
        </w:rPr>
        <w:t>-Максимальная высота от головки рельса до верха вагона – 3750 мм;</w:t>
      </w:r>
    </w:p>
    <w:p w14:paraId="3C94461D" w14:textId="77777777" w:rsidR="006C1524" w:rsidRPr="00AC4B97" w:rsidRDefault="006C1524" w:rsidP="005C4D1F">
      <w:pPr>
        <w:pStyle w:val="a3"/>
        <w:tabs>
          <w:tab w:val="left" w:pos="426"/>
        </w:tabs>
        <w:ind w:left="0"/>
        <w:jc w:val="both"/>
        <w:rPr>
          <w:sz w:val="22"/>
          <w:szCs w:val="22"/>
        </w:rPr>
      </w:pPr>
      <w:r w:rsidRPr="00AC4B97">
        <w:rPr>
          <w:sz w:val="22"/>
          <w:szCs w:val="22"/>
        </w:rPr>
        <w:t>-Максимальная ширина вагона – 3281 мм.</w:t>
      </w:r>
    </w:p>
    <w:p w14:paraId="1F52ABFE"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sz w:val="22"/>
          <w:szCs w:val="22"/>
        </w:rPr>
        <w:t>До завоза Груза в Порт обеспечивает Порт Декларацией о транспортных характеристиках и условиях безопасности морской перевозки навалочного Груза. Самостоятельно оформляет сертификат о характеристиках Груза на момент погрузки судна.</w:t>
      </w:r>
    </w:p>
    <w:p w14:paraId="419CE080" w14:textId="77777777" w:rsidR="009E3EAC" w:rsidRPr="00AC4B97" w:rsidRDefault="001A4E1D" w:rsidP="009E3EAC">
      <w:pPr>
        <w:pStyle w:val="a3"/>
        <w:numPr>
          <w:ilvl w:val="1"/>
          <w:numId w:val="4"/>
        </w:numPr>
        <w:tabs>
          <w:tab w:val="left" w:pos="567"/>
        </w:tabs>
        <w:ind w:left="0" w:firstLine="0"/>
        <w:jc w:val="both"/>
        <w:rPr>
          <w:sz w:val="22"/>
          <w:szCs w:val="22"/>
        </w:rPr>
      </w:pPr>
      <w:r w:rsidRPr="00AC4B97">
        <w:rPr>
          <w:sz w:val="22"/>
          <w:szCs w:val="22"/>
        </w:rPr>
        <w:t xml:space="preserve">Номинирует под погрузку </w:t>
      </w:r>
      <w:r w:rsidR="009E3EAC" w:rsidRPr="00AC4B97">
        <w:rPr>
          <w:sz w:val="22"/>
          <w:szCs w:val="22"/>
        </w:rPr>
        <w:t xml:space="preserve">на </w:t>
      </w:r>
      <w:r w:rsidR="00924DD9" w:rsidRPr="00AC4B97">
        <w:rPr>
          <w:sz w:val="22"/>
          <w:szCs w:val="22"/>
        </w:rPr>
        <w:t xml:space="preserve">ППК-3 </w:t>
      </w:r>
      <w:r w:rsidRPr="00AC4B97">
        <w:rPr>
          <w:sz w:val="22"/>
          <w:szCs w:val="22"/>
        </w:rPr>
        <w:t xml:space="preserve">специализированные суда (балкеры) грузоподъемностью не менее 60 000 тонн с предельной осадкой не более </w:t>
      </w:r>
      <w:smartTag w:uri="urn:schemas-microsoft-com:office:smarttags" w:element="metricconverter">
        <w:smartTagPr>
          <w:attr w:name="ProductID" w:val="16,00 метров"/>
        </w:smartTagPr>
        <w:r w:rsidRPr="00AC4B97">
          <w:rPr>
            <w:sz w:val="22"/>
            <w:szCs w:val="22"/>
          </w:rPr>
          <w:t>16,00 метров</w:t>
        </w:r>
      </w:smartTag>
      <w:r w:rsidRPr="00AC4B97">
        <w:rPr>
          <w:sz w:val="22"/>
          <w:szCs w:val="22"/>
        </w:rPr>
        <w:t xml:space="preserve"> </w:t>
      </w:r>
      <w:r w:rsidR="009E3EAC" w:rsidRPr="00AC4B97">
        <w:rPr>
          <w:sz w:val="22"/>
          <w:szCs w:val="22"/>
        </w:rPr>
        <w:t>и длиной до 290</w:t>
      </w:r>
      <w:r w:rsidR="00924DD9" w:rsidRPr="00AC4B97">
        <w:rPr>
          <w:sz w:val="22"/>
          <w:szCs w:val="22"/>
        </w:rPr>
        <w:t xml:space="preserve"> </w:t>
      </w:r>
      <w:r w:rsidR="009E3EAC" w:rsidRPr="00AC4B97">
        <w:rPr>
          <w:sz w:val="22"/>
          <w:szCs w:val="22"/>
        </w:rPr>
        <w:t>м в следующих пределах:</w:t>
      </w:r>
    </w:p>
    <w:p w14:paraId="3A5D754D" w14:textId="77777777" w:rsidR="009E3EAC" w:rsidRPr="00AC4B97" w:rsidRDefault="009E3EAC" w:rsidP="009E3EAC">
      <w:pPr>
        <w:jc w:val="both"/>
        <w:rPr>
          <w:sz w:val="22"/>
          <w:szCs w:val="22"/>
        </w:rPr>
      </w:pPr>
      <w:r w:rsidRPr="00AC4B97">
        <w:rPr>
          <w:sz w:val="22"/>
          <w:szCs w:val="22"/>
        </w:rPr>
        <w:t>Высота от кромки воды до крышек трюма 16,5 м;</w:t>
      </w:r>
    </w:p>
    <w:p w14:paraId="2E69ECE8" w14:textId="77777777" w:rsidR="009E3EAC" w:rsidRPr="00AC4B97" w:rsidRDefault="009E3EAC" w:rsidP="009E3EAC">
      <w:pPr>
        <w:jc w:val="both"/>
        <w:rPr>
          <w:sz w:val="22"/>
          <w:szCs w:val="22"/>
        </w:rPr>
      </w:pPr>
      <w:r w:rsidRPr="00AC4B97">
        <w:rPr>
          <w:sz w:val="22"/>
          <w:szCs w:val="22"/>
        </w:rPr>
        <w:t>Наименьшая ширина судна 16 м;</w:t>
      </w:r>
    </w:p>
    <w:p w14:paraId="30B24345" w14:textId="77777777" w:rsidR="009E3EAC" w:rsidRPr="00AC4B97" w:rsidRDefault="009E3EAC" w:rsidP="00905EAB">
      <w:pPr>
        <w:jc w:val="both"/>
        <w:rPr>
          <w:sz w:val="22"/>
          <w:szCs w:val="22"/>
        </w:rPr>
      </w:pPr>
      <w:r w:rsidRPr="00AC4B97">
        <w:rPr>
          <w:sz w:val="22"/>
          <w:szCs w:val="22"/>
        </w:rPr>
        <w:t>Наибольшая ширина судна 47 м;</w:t>
      </w:r>
    </w:p>
    <w:p w14:paraId="41CB7061" w14:textId="77777777" w:rsidR="009E3EAC" w:rsidRPr="009E3EAC" w:rsidRDefault="009E3EAC" w:rsidP="00905EAB">
      <w:pPr>
        <w:jc w:val="both"/>
        <w:rPr>
          <w:sz w:val="22"/>
          <w:szCs w:val="22"/>
        </w:rPr>
      </w:pPr>
      <w:r w:rsidRPr="009E3EAC">
        <w:rPr>
          <w:sz w:val="22"/>
          <w:szCs w:val="22"/>
        </w:rPr>
        <w:lastRenderedPageBreak/>
        <w:t xml:space="preserve">Неиспользуемое </w:t>
      </w:r>
      <w:proofErr w:type="spellStart"/>
      <w:r w:rsidRPr="009E3EAC">
        <w:rPr>
          <w:sz w:val="22"/>
          <w:szCs w:val="22"/>
        </w:rPr>
        <w:t>подпалубное</w:t>
      </w:r>
      <w:proofErr w:type="spellEnd"/>
      <w:r w:rsidRPr="009E3EAC">
        <w:rPr>
          <w:sz w:val="22"/>
          <w:szCs w:val="22"/>
        </w:rPr>
        <w:t xml:space="preserve"> пространство не более 5</w:t>
      </w:r>
      <w:r>
        <w:rPr>
          <w:sz w:val="22"/>
          <w:szCs w:val="22"/>
        </w:rPr>
        <w:t xml:space="preserve"> </w:t>
      </w:r>
      <w:r w:rsidRPr="009E3EAC">
        <w:rPr>
          <w:sz w:val="22"/>
          <w:szCs w:val="22"/>
        </w:rPr>
        <w:t>м.</w:t>
      </w:r>
    </w:p>
    <w:p w14:paraId="34A30990" w14:textId="77777777" w:rsidR="009E3EAC" w:rsidRPr="00AC4B97" w:rsidRDefault="009E3EAC" w:rsidP="00905EAB">
      <w:pPr>
        <w:jc w:val="both"/>
        <w:rPr>
          <w:sz w:val="22"/>
          <w:szCs w:val="22"/>
        </w:rPr>
      </w:pPr>
      <w:r w:rsidRPr="009E3EAC">
        <w:rPr>
          <w:sz w:val="22"/>
          <w:szCs w:val="22"/>
        </w:rPr>
        <w:t xml:space="preserve">Номинирует под </w:t>
      </w:r>
      <w:r w:rsidRPr="00AC4B97">
        <w:rPr>
          <w:sz w:val="22"/>
          <w:szCs w:val="22"/>
        </w:rPr>
        <w:t xml:space="preserve">погрузку на </w:t>
      </w:r>
      <w:r w:rsidR="00924DD9" w:rsidRPr="00AC4B97">
        <w:rPr>
          <w:sz w:val="22"/>
          <w:szCs w:val="22"/>
        </w:rPr>
        <w:t xml:space="preserve">3-й очереди ППК-3 </w:t>
      </w:r>
      <w:r w:rsidRPr="00AC4B97">
        <w:rPr>
          <w:sz w:val="22"/>
          <w:szCs w:val="22"/>
        </w:rPr>
        <w:t>специализированные суда (балкеры) грузоподъемностью не менее 60 000 тонн с предельной осадкой не более 15,00 метров и длиной судна до 250 м в следующих пределах:</w:t>
      </w:r>
    </w:p>
    <w:p w14:paraId="6DB2A85C" w14:textId="77777777" w:rsidR="009E3EAC" w:rsidRPr="00AC4B97" w:rsidRDefault="009E3EAC" w:rsidP="00905EAB">
      <w:pPr>
        <w:jc w:val="both"/>
        <w:rPr>
          <w:sz w:val="22"/>
          <w:szCs w:val="22"/>
        </w:rPr>
      </w:pPr>
      <w:r w:rsidRPr="00AC4B97">
        <w:rPr>
          <w:sz w:val="22"/>
          <w:szCs w:val="22"/>
        </w:rPr>
        <w:t>Высота от кромки воды до крышек трюма 16,5 м</w:t>
      </w:r>
    </w:p>
    <w:p w14:paraId="79F1C376" w14:textId="77777777" w:rsidR="009E3EAC" w:rsidRPr="00AC4B97" w:rsidRDefault="009E3EAC" w:rsidP="00905EAB">
      <w:pPr>
        <w:jc w:val="both"/>
        <w:rPr>
          <w:sz w:val="22"/>
          <w:szCs w:val="22"/>
        </w:rPr>
      </w:pPr>
      <w:r w:rsidRPr="00AC4B97">
        <w:rPr>
          <w:sz w:val="22"/>
          <w:szCs w:val="22"/>
        </w:rPr>
        <w:t>Наименьшая ширина судна 16 м</w:t>
      </w:r>
    </w:p>
    <w:p w14:paraId="4AE47164" w14:textId="77777777" w:rsidR="009E3EAC" w:rsidRPr="00AC4B97" w:rsidRDefault="009E3EAC" w:rsidP="00905EAB">
      <w:pPr>
        <w:jc w:val="both"/>
        <w:rPr>
          <w:sz w:val="22"/>
          <w:szCs w:val="22"/>
        </w:rPr>
      </w:pPr>
      <w:r w:rsidRPr="00AC4B97">
        <w:rPr>
          <w:sz w:val="22"/>
          <w:szCs w:val="22"/>
        </w:rPr>
        <w:t>Наибольшая ширина судна 47 м</w:t>
      </w:r>
    </w:p>
    <w:p w14:paraId="38DED5FB" w14:textId="77777777" w:rsidR="009E3EAC" w:rsidRPr="00AC4B97" w:rsidRDefault="009E3EAC" w:rsidP="00905EAB">
      <w:pPr>
        <w:jc w:val="both"/>
        <w:rPr>
          <w:sz w:val="22"/>
          <w:szCs w:val="22"/>
        </w:rPr>
      </w:pPr>
      <w:r w:rsidRPr="00AC4B97">
        <w:rPr>
          <w:sz w:val="22"/>
          <w:szCs w:val="22"/>
        </w:rPr>
        <w:t xml:space="preserve">Неиспользуемое </w:t>
      </w:r>
      <w:proofErr w:type="spellStart"/>
      <w:r w:rsidRPr="00AC4B97">
        <w:rPr>
          <w:sz w:val="22"/>
          <w:szCs w:val="22"/>
        </w:rPr>
        <w:t>подпалубное</w:t>
      </w:r>
      <w:proofErr w:type="spellEnd"/>
      <w:r w:rsidRPr="00AC4B97">
        <w:rPr>
          <w:sz w:val="22"/>
          <w:szCs w:val="22"/>
        </w:rPr>
        <w:t xml:space="preserve"> пространство не более 7 м.</w:t>
      </w:r>
    </w:p>
    <w:p w14:paraId="57C3D10E" w14:textId="7AA3DCC2" w:rsidR="009E3EAC" w:rsidRPr="00AC4B97" w:rsidRDefault="001A4E1D" w:rsidP="00905EAB">
      <w:pPr>
        <w:pStyle w:val="a3"/>
        <w:tabs>
          <w:tab w:val="left" w:pos="567"/>
        </w:tabs>
        <w:ind w:left="0"/>
        <w:jc w:val="both"/>
        <w:rPr>
          <w:sz w:val="22"/>
          <w:szCs w:val="22"/>
        </w:rPr>
      </w:pPr>
      <w:r w:rsidRPr="00AC4B97">
        <w:rPr>
          <w:sz w:val="22"/>
          <w:szCs w:val="22"/>
        </w:rPr>
        <w:t>Суда грузоподъемностью менее 60 000 тонн Порт обрабатывает с учетом пункт</w:t>
      </w:r>
      <w:r w:rsidR="00DB7723" w:rsidRPr="00AC4B97">
        <w:rPr>
          <w:sz w:val="22"/>
          <w:szCs w:val="22"/>
        </w:rPr>
        <w:t>а</w:t>
      </w:r>
      <w:r w:rsidRPr="00AC4B97">
        <w:rPr>
          <w:sz w:val="22"/>
          <w:szCs w:val="22"/>
        </w:rPr>
        <w:t xml:space="preserve"> 3.</w:t>
      </w:r>
      <w:r w:rsidR="009E3EAC" w:rsidRPr="00AC4B97">
        <w:rPr>
          <w:sz w:val="22"/>
          <w:szCs w:val="22"/>
        </w:rPr>
        <w:t>2</w:t>
      </w:r>
      <w:r w:rsidR="00DB7723" w:rsidRPr="00AC4B97">
        <w:rPr>
          <w:sz w:val="22"/>
          <w:szCs w:val="22"/>
        </w:rPr>
        <w:t>3</w:t>
      </w:r>
      <w:r w:rsidRPr="00AC4B97">
        <w:rPr>
          <w:sz w:val="22"/>
          <w:szCs w:val="22"/>
        </w:rPr>
        <w:t xml:space="preserve">. настоящего Договора. </w:t>
      </w:r>
    </w:p>
    <w:p w14:paraId="0E37DBE2"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sz w:val="22"/>
          <w:szCs w:val="22"/>
        </w:rPr>
        <w:t>Дает уточненную информацию за 10 суток до планируемой даты подхода судна, а также обеспечивает уточнение времени прихода судна в Порт за 72, 48, 24, 4 часа через номинированных судовладельцем Агентов.</w:t>
      </w:r>
    </w:p>
    <w:p w14:paraId="0FFB1FC2"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sz w:val="22"/>
          <w:szCs w:val="22"/>
        </w:rPr>
        <w:t>В течение 24 часов после произведённой отгрузки Груза на железную дорогу отправляет в Порт предварительную информацию о произведённых отгрузках по форме, согласно Приложению №</w:t>
      </w:r>
      <w:r w:rsidR="00924DD9" w:rsidRPr="00AC4B97">
        <w:rPr>
          <w:sz w:val="22"/>
          <w:szCs w:val="22"/>
        </w:rPr>
        <w:t>2</w:t>
      </w:r>
      <w:r w:rsidRPr="00AC4B97">
        <w:rPr>
          <w:sz w:val="22"/>
          <w:szCs w:val="22"/>
        </w:rPr>
        <w:t xml:space="preserve"> к настоящему Договору. Информация предоставляется по электронной почте: </w:t>
      </w:r>
      <w:hyperlink r:id="rId5" w:history="1">
        <w:r w:rsidRPr="00AC4B97">
          <w:rPr>
            <w:sz w:val="22"/>
            <w:szCs w:val="22"/>
          </w:rPr>
          <w:t>iccoper@vp.vpnet.ru</w:t>
        </w:r>
      </w:hyperlink>
      <w:r w:rsidRPr="00AC4B97">
        <w:rPr>
          <w:sz w:val="22"/>
          <w:szCs w:val="22"/>
        </w:rPr>
        <w:t xml:space="preserve"> и по иным адресам, указанным Портом.</w:t>
      </w:r>
    </w:p>
    <w:p w14:paraId="2FFE00DD"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sz w:val="22"/>
          <w:szCs w:val="22"/>
        </w:rPr>
        <w:t>Обеспечивает оформление железнодорожных документов на Груз следующим образом:</w:t>
      </w:r>
    </w:p>
    <w:p w14:paraId="3E73D848" w14:textId="77777777" w:rsidR="006C1524" w:rsidRPr="00AC4B97" w:rsidRDefault="006C1524" w:rsidP="00FD02E6">
      <w:pPr>
        <w:pStyle w:val="a3"/>
        <w:tabs>
          <w:tab w:val="left" w:pos="567"/>
        </w:tabs>
        <w:ind w:left="0"/>
        <w:jc w:val="both"/>
        <w:rPr>
          <w:sz w:val="22"/>
          <w:szCs w:val="22"/>
        </w:rPr>
      </w:pPr>
      <w:r w:rsidRPr="00AC4B97">
        <w:rPr>
          <w:sz w:val="22"/>
          <w:szCs w:val="22"/>
        </w:rPr>
        <w:t xml:space="preserve">– </w:t>
      </w:r>
      <w:r w:rsidRPr="00AC4B97">
        <w:rPr>
          <w:rFonts w:eastAsia="Times New Roman"/>
          <w:sz w:val="22"/>
          <w:szCs w:val="22"/>
        </w:rPr>
        <w:t xml:space="preserve">в графе </w:t>
      </w:r>
      <w:r w:rsidRPr="00AC4B97">
        <w:rPr>
          <w:rFonts w:eastAsia="Times New Roman"/>
          <w:b/>
          <w:i/>
          <w:iCs/>
          <w:sz w:val="22"/>
          <w:szCs w:val="22"/>
        </w:rPr>
        <w:t>«Станция назначения»</w:t>
      </w:r>
      <w:r w:rsidRPr="00AC4B97">
        <w:rPr>
          <w:rFonts w:eastAsia="Times New Roman"/>
          <w:i/>
          <w:iCs/>
          <w:sz w:val="22"/>
          <w:szCs w:val="22"/>
        </w:rPr>
        <w:t xml:space="preserve"> </w:t>
      </w:r>
      <w:r w:rsidRPr="00AC4B97">
        <w:rPr>
          <w:rFonts w:eastAsia="Times New Roman"/>
          <w:sz w:val="22"/>
          <w:szCs w:val="22"/>
        </w:rPr>
        <w:t xml:space="preserve">указывать </w:t>
      </w:r>
      <w:r w:rsidRPr="00AC4B97">
        <w:rPr>
          <w:rFonts w:eastAsia="Times New Roman"/>
          <w:b/>
          <w:i/>
          <w:iCs/>
          <w:sz w:val="22"/>
          <w:szCs w:val="22"/>
        </w:rPr>
        <w:t>«Находка Восточная ДВЖД»</w:t>
      </w:r>
      <w:r w:rsidR="00924DD9" w:rsidRPr="00AC4B97">
        <w:rPr>
          <w:rFonts w:eastAsia="Times New Roman"/>
          <w:b/>
          <w:i/>
          <w:iCs/>
          <w:sz w:val="22"/>
          <w:szCs w:val="22"/>
        </w:rPr>
        <w:t>,</w:t>
      </w:r>
      <w:r w:rsidRPr="00AC4B97">
        <w:rPr>
          <w:rFonts w:eastAsia="Times New Roman"/>
          <w:b/>
          <w:i/>
          <w:iCs/>
          <w:sz w:val="22"/>
          <w:szCs w:val="22"/>
        </w:rPr>
        <w:t xml:space="preserve"> подач</w:t>
      </w:r>
      <w:r w:rsidR="00924DD9" w:rsidRPr="00AC4B97">
        <w:rPr>
          <w:rFonts w:eastAsia="Times New Roman"/>
          <w:b/>
          <w:i/>
          <w:iCs/>
          <w:sz w:val="22"/>
          <w:szCs w:val="22"/>
        </w:rPr>
        <w:t>а</w:t>
      </w:r>
      <w:r w:rsidRPr="00AC4B97">
        <w:rPr>
          <w:rFonts w:eastAsia="Times New Roman"/>
          <w:b/>
          <w:i/>
          <w:iCs/>
          <w:sz w:val="22"/>
          <w:szCs w:val="22"/>
        </w:rPr>
        <w:t xml:space="preserve"> на подъездной путь </w:t>
      </w:r>
      <w:r w:rsidR="00924DD9" w:rsidRPr="00AC4B97">
        <w:rPr>
          <w:rFonts w:eastAsia="Times New Roman"/>
          <w:b/>
          <w:i/>
          <w:iCs/>
          <w:sz w:val="22"/>
          <w:szCs w:val="22"/>
        </w:rPr>
        <w:t>ППК-3</w:t>
      </w:r>
      <w:r w:rsidRPr="00AC4B97">
        <w:rPr>
          <w:rFonts w:eastAsia="Times New Roman"/>
          <w:iCs/>
          <w:sz w:val="22"/>
          <w:szCs w:val="22"/>
        </w:rPr>
        <w:t>;</w:t>
      </w:r>
    </w:p>
    <w:p w14:paraId="7D3D0C42" w14:textId="77777777" w:rsidR="006C1524" w:rsidRPr="00AC4B97" w:rsidRDefault="006C1524" w:rsidP="005C4D1F">
      <w:pPr>
        <w:pStyle w:val="a3"/>
        <w:tabs>
          <w:tab w:val="left" w:pos="426"/>
        </w:tabs>
        <w:ind w:left="0"/>
        <w:jc w:val="both"/>
        <w:rPr>
          <w:sz w:val="22"/>
          <w:szCs w:val="22"/>
        </w:rPr>
      </w:pPr>
      <w:r w:rsidRPr="00AC4B97">
        <w:rPr>
          <w:sz w:val="22"/>
          <w:szCs w:val="22"/>
        </w:rPr>
        <w:t>–</w:t>
      </w:r>
      <w:r w:rsidRPr="00AC4B97">
        <w:rPr>
          <w:rFonts w:eastAsia="Times New Roman"/>
          <w:sz w:val="22"/>
          <w:szCs w:val="22"/>
        </w:rPr>
        <w:t xml:space="preserve"> в графе </w:t>
      </w:r>
      <w:r w:rsidRPr="00AC4B97">
        <w:rPr>
          <w:rFonts w:eastAsia="Times New Roman"/>
          <w:b/>
          <w:i/>
          <w:iCs/>
          <w:sz w:val="22"/>
          <w:szCs w:val="22"/>
        </w:rPr>
        <w:t>«Грузополучатель»</w:t>
      </w:r>
      <w:r w:rsidRPr="00AC4B97">
        <w:rPr>
          <w:rFonts w:eastAsia="Times New Roman"/>
          <w:iCs/>
          <w:sz w:val="22"/>
          <w:szCs w:val="22"/>
        </w:rPr>
        <w:t xml:space="preserve"> </w:t>
      </w:r>
      <w:r w:rsidRPr="00AC4B97">
        <w:rPr>
          <w:rFonts w:eastAsia="Times New Roman"/>
          <w:sz w:val="22"/>
          <w:szCs w:val="22"/>
        </w:rPr>
        <w:t xml:space="preserve">указывать </w:t>
      </w:r>
      <w:r w:rsidRPr="00AC4B97">
        <w:rPr>
          <w:rFonts w:eastAsia="Times New Roman"/>
          <w:b/>
          <w:i/>
          <w:sz w:val="22"/>
          <w:szCs w:val="22"/>
        </w:rPr>
        <w:t>«</w:t>
      </w:r>
      <w:r w:rsidRPr="00AC4B97">
        <w:rPr>
          <w:rFonts w:eastAsia="Times New Roman"/>
          <w:b/>
          <w:i/>
          <w:iCs/>
          <w:sz w:val="22"/>
          <w:szCs w:val="22"/>
        </w:rPr>
        <w:t>АО «Восточный Порт»</w:t>
      </w:r>
      <w:r w:rsidRPr="00AC4B97">
        <w:rPr>
          <w:rFonts w:eastAsia="Times New Roman"/>
          <w:iCs/>
          <w:sz w:val="22"/>
          <w:szCs w:val="22"/>
        </w:rPr>
        <w:t>;</w:t>
      </w:r>
    </w:p>
    <w:p w14:paraId="2A0C3278" w14:textId="77777777" w:rsidR="006C1524" w:rsidRPr="00AC4B97" w:rsidRDefault="006C1524" w:rsidP="005C4D1F">
      <w:pPr>
        <w:pStyle w:val="a3"/>
        <w:tabs>
          <w:tab w:val="left" w:pos="426"/>
        </w:tabs>
        <w:ind w:left="0"/>
        <w:jc w:val="both"/>
        <w:rPr>
          <w:sz w:val="22"/>
          <w:szCs w:val="22"/>
        </w:rPr>
      </w:pPr>
      <w:r w:rsidRPr="00AC4B97">
        <w:rPr>
          <w:sz w:val="22"/>
          <w:szCs w:val="22"/>
        </w:rPr>
        <w:t>–</w:t>
      </w:r>
      <w:r w:rsidRPr="00AC4B97">
        <w:rPr>
          <w:rFonts w:eastAsia="Times New Roman"/>
          <w:i/>
          <w:iCs/>
          <w:sz w:val="22"/>
          <w:szCs w:val="22"/>
        </w:rPr>
        <w:t xml:space="preserve"> </w:t>
      </w:r>
      <w:r w:rsidRPr="00AC4B97">
        <w:rPr>
          <w:bCs/>
          <w:sz w:val="22"/>
          <w:szCs w:val="22"/>
        </w:rPr>
        <w:t xml:space="preserve">в графе </w:t>
      </w:r>
      <w:r w:rsidRPr="00AC4B97">
        <w:rPr>
          <w:b/>
          <w:i/>
          <w:sz w:val="22"/>
          <w:szCs w:val="22"/>
        </w:rPr>
        <w:t>«Особые заявления и отметки отправителя»</w:t>
      </w:r>
      <w:r w:rsidRPr="00AC4B97">
        <w:rPr>
          <w:b/>
          <w:sz w:val="22"/>
          <w:szCs w:val="22"/>
        </w:rPr>
        <w:t xml:space="preserve"> </w:t>
      </w:r>
      <w:r w:rsidRPr="00AC4B97">
        <w:rPr>
          <w:bCs/>
          <w:sz w:val="22"/>
          <w:szCs w:val="22"/>
        </w:rPr>
        <w:t>необходимо указывать</w:t>
      </w:r>
      <w:r w:rsidR="00F62437" w:rsidRPr="00AC4B97">
        <w:rPr>
          <w:bCs/>
          <w:sz w:val="22"/>
          <w:szCs w:val="22"/>
        </w:rPr>
        <w:t xml:space="preserve"> </w:t>
      </w:r>
      <w:r w:rsidR="00924DD9" w:rsidRPr="0051292A">
        <w:rPr>
          <w:b/>
          <w:bCs/>
          <w:i/>
          <w:sz w:val="22"/>
          <w:szCs w:val="22"/>
          <w:highlight w:val="lightGray"/>
        </w:rPr>
        <w:t>______</w:t>
      </w:r>
      <w:r w:rsidRPr="0051292A">
        <w:rPr>
          <w:b/>
          <w:bCs/>
          <w:i/>
          <w:sz w:val="22"/>
          <w:szCs w:val="22"/>
          <w:highlight w:val="lightGray"/>
        </w:rPr>
        <w:t>_____</w:t>
      </w:r>
      <w:r w:rsidR="00924DD9" w:rsidRPr="0051292A">
        <w:rPr>
          <w:b/>
          <w:bCs/>
          <w:i/>
          <w:sz w:val="22"/>
          <w:szCs w:val="22"/>
          <w:highlight w:val="lightGray"/>
        </w:rPr>
        <w:t xml:space="preserve"> </w:t>
      </w:r>
      <w:r w:rsidR="00924DD9" w:rsidRPr="0051292A">
        <w:rPr>
          <w:bCs/>
          <w:i/>
          <w:sz w:val="22"/>
          <w:szCs w:val="22"/>
          <w:highlight w:val="lightGray"/>
        </w:rPr>
        <w:t>(наименование Заказчика)</w:t>
      </w:r>
      <w:r w:rsidRPr="00AC4B97">
        <w:rPr>
          <w:b/>
          <w:bCs/>
          <w:i/>
          <w:sz w:val="22"/>
          <w:szCs w:val="22"/>
        </w:rPr>
        <w:t xml:space="preserve"> по договору </w:t>
      </w:r>
      <w:r w:rsidRPr="0051292A">
        <w:rPr>
          <w:b/>
          <w:bCs/>
          <w:i/>
          <w:sz w:val="22"/>
          <w:szCs w:val="22"/>
          <w:highlight w:val="lightGray"/>
        </w:rPr>
        <w:t>№</w:t>
      </w:r>
      <w:r w:rsidR="00F62437" w:rsidRPr="0051292A">
        <w:rPr>
          <w:b/>
          <w:bCs/>
          <w:i/>
          <w:sz w:val="22"/>
          <w:szCs w:val="22"/>
          <w:highlight w:val="lightGray"/>
        </w:rPr>
        <w:t>____</w:t>
      </w:r>
      <w:r w:rsidRPr="0051292A">
        <w:rPr>
          <w:b/>
          <w:bCs/>
          <w:i/>
          <w:sz w:val="22"/>
          <w:szCs w:val="22"/>
          <w:highlight w:val="lightGray"/>
        </w:rPr>
        <w:t xml:space="preserve"> от _</w:t>
      </w:r>
      <w:proofErr w:type="gramStart"/>
      <w:r w:rsidRPr="0051292A">
        <w:rPr>
          <w:b/>
          <w:bCs/>
          <w:i/>
          <w:sz w:val="22"/>
          <w:szCs w:val="22"/>
          <w:highlight w:val="lightGray"/>
        </w:rPr>
        <w:t>_._</w:t>
      </w:r>
      <w:proofErr w:type="gramEnd"/>
      <w:r w:rsidRPr="0051292A">
        <w:rPr>
          <w:b/>
          <w:bCs/>
          <w:i/>
          <w:sz w:val="22"/>
          <w:szCs w:val="22"/>
          <w:highlight w:val="lightGray"/>
        </w:rPr>
        <w:t>_.20__</w:t>
      </w:r>
      <w:bookmarkStart w:id="0" w:name="_GoBack"/>
      <w:bookmarkEnd w:id="0"/>
      <w:r w:rsidRPr="00AC4B97">
        <w:rPr>
          <w:b/>
          <w:bCs/>
          <w:i/>
          <w:sz w:val="22"/>
          <w:szCs w:val="22"/>
        </w:rPr>
        <w:t>г. с</w:t>
      </w:r>
      <w:r w:rsidRPr="00AC4B97">
        <w:rPr>
          <w:b/>
          <w:bCs/>
          <w:i/>
          <w:snapToGrid w:val="0"/>
          <w:sz w:val="22"/>
          <w:szCs w:val="22"/>
        </w:rPr>
        <w:t xml:space="preserve"> АО «Восточный Порт»</w:t>
      </w:r>
      <w:r w:rsidRPr="00AC4B97">
        <w:rPr>
          <w:b/>
          <w:i/>
          <w:sz w:val="22"/>
          <w:szCs w:val="22"/>
        </w:rPr>
        <w:t>, экспорт через ППК-3, штабель №</w:t>
      </w:r>
      <w:r w:rsidR="001210C7" w:rsidRPr="00AC4B97">
        <w:rPr>
          <w:b/>
          <w:i/>
          <w:sz w:val="22"/>
          <w:szCs w:val="22"/>
        </w:rPr>
        <w:t xml:space="preserve">  </w:t>
      </w:r>
      <w:r w:rsidRPr="00AC4B97">
        <w:rPr>
          <w:b/>
          <w:i/>
          <w:sz w:val="22"/>
          <w:szCs w:val="22"/>
        </w:rPr>
        <w:t>, «За весом и качеством отправителя»</w:t>
      </w:r>
      <w:r w:rsidRPr="00AC4B97">
        <w:rPr>
          <w:sz w:val="22"/>
          <w:szCs w:val="22"/>
        </w:rPr>
        <w:t>.</w:t>
      </w:r>
    </w:p>
    <w:p w14:paraId="30F8EE0D"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Выдает Порту надлежащим образом оформленное поручение на отгрузку Г</w:t>
      </w:r>
      <w:r w:rsidRPr="00AC4B97">
        <w:rPr>
          <w:sz w:val="22"/>
          <w:szCs w:val="22"/>
        </w:rPr>
        <w:t>руза</w:t>
      </w:r>
      <w:r w:rsidRPr="00AC4B97">
        <w:rPr>
          <w:rFonts w:eastAsia="Times New Roman"/>
          <w:sz w:val="22"/>
          <w:szCs w:val="22"/>
        </w:rPr>
        <w:t xml:space="preserve"> (в полном объеме судовой партии) за 48 часов до подхода судна, с учетом грузоподъемности конкретного судна для возможности использования указанного в поручении марджина.</w:t>
      </w:r>
    </w:p>
    <w:p w14:paraId="58D13500" w14:textId="7AAD4FE4"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Обеспечивает накопление судовой партии в соответствии с НЕХ</w:t>
      </w:r>
      <w:r w:rsidR="007E4450" w:rsidRPr="00AC4B97">
        <w:rPr>
          <w:rFonts w:eastAsia="Times New Roman"/>
          <w:sz w:val="22"/>
          <w:szCs w:val="22"/>
        </w:rPr>
        <w:t xml:space="preserve">, установленной </w:t>
      </w:r>
      <w:r w:rsidR="00275A5E" w:rsidRPr="00AC4B97">
        <w:rPr>
          <w:sz w:val="22"/>
          <w:szCs w:val="22"/>
        </w:rPr>
        <w:t xml:space="preserve">в Дополнительном соглашении к Договору </w:t>
      </w:r>
      <w:r w:rsidRPr="00AC4B97">
        <w:rPr>
          <w:rFonts w:eastAsia="Times New Roman"/>
          <w:sz w:val="22"/>
          <w:szCs w:val="22"/>
        </w:rPr>
        <w:t>и согласованным графиком подачи судов.</w:t>
      </w:r>
    </w:p>
    <w:p w14:paraId="6CEB1764"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Обеспечивает вывоз готовой судовой партии согласно графику подачи флота.</w:t>
      </w:r>
    </w:p>
    <w:p w14:paraId="11ED41BB"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В случае согласованной с Заказчиком погрузки Груза по прямому варианту (вагон-судно) обеспечивает своевременную подачу судна и прибытие вагонов с Грузом в Порт, не допускающее простоя судна или вагонов с Грузом в Порту.</w:t>
      </w:r>
    </w:p>
    <w:p w14:paraId="55FF53B6"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sz w:val="22"/>
          <w:szCs w:val="22"/>
        </w:rPr>
        <w:t>В случае возникшей у Заказчика необходимости перевески вагонов с Грузом, прибывших на Железнодорожную станцию, Заказчик с</w:t>
      </w:r>
      <w:r w:rsidRPr="00AC4B97">
        <w:rPr>
          <w:rFonts w:eastAsia="Times New Roman"/>
          <w:sz w:val="22"/>
          <w:szCs w:val="22"/>
        </w:rPr>
        <w:t>амостоятельно решает вопрос с Перевозчиком по перевеске вагонов с Грузом и обеспечивает Порт оригиналами коммерческих актов в течение суток после их составления Перевозчиком. В данном случае Порт принимает Груз за весом, указанн</w:t>
      </w:r>
      <w:r w:rsidR="00146BFA" w:rsidRPr="00AC4B97">
        <w:rPr>
          <w:rFonts w:eastAsia="Times New Roman"/>
          <w:sz w:val="22"/>
          <w:szCs w:val="22"/>
        </w:rPr>
        <w:t>ы</w:t>
      </w:r>
      <w:r w:rsidRPr="00AC4B97">
        <w:rPr>
          <w:rFonts w:eastAsia="Times New Roman"/>
          <w:sz w:val="22"/>
          <w:szCs w:val="22"/>
        </w:rPr>
        <w:t>м в коммерческом акте.</w:t>
      </w:r>
    </w:p>
    <w:p w14:paraId="3F3B5079"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sz w:val="22"/>
          <w:szCs w:val="22"/>
        </w:rPr>
        <w:t>О</w:t>
      </w:r>
      <w:r w:rsidRPr="00AC4B97">
        <w:rPr>
          <w:rFonts w:eastAsia="Times New Roman"/>
          <w:sz w:val="22"/>
          <w:szCs w:val="22"/>
        </w:rPr>
        <w:t>беспечивает предоставление Порту в течение 24 часов после отгрузки судовой партии копии надлежащим образом оформленного коносамента.</w:t>
      </w:r>
    </w:p>
    <w:p w14:paraId="618B0640"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При перевозке Груза в собственном и/или арендованном ж/д подвижном составе самостоятельно решает все вопросы с заинтересованными сторонами по оплате тарифа за возврат порожних вагонов, оформлению ж/д накладных и организации своевременной уборки с подъездных путей Порта собственного и/или арендованного подвижного состава после его выгрузки.</w:t>
      </w:r>
    </w:p>
    <w:p w14:paraId="2D7BAC5A"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При необходимости выдает Порту заявку на выполнение дополнительных работ, связанных с перевалкой Груза, предварительно согласовав возможность их выполнения с Портом.</w:t>
      </w:r>
    </w:p>
    <w:p w14:paraId="7C8FD022" w14:textId="77777777" w:rsidR="006C1524" w:rsidRPr="00AC4B97" w:rsidRDefault="006C1524" w:rsidP="00FD02E6">
      <w:pPr>
        <w:pStyle w:val="a3"/>
        <w:numPr>
          <w:ilvl w:val="1"/>
          <w:numId w:val="4"/>
        </w:numPr>
        <w:tabs>
          <w:tab w:val="left" w:pos="567"/>
        </w:tabs>
        <w:ind w:left="0" w:firstLine="0"/>
        <w:jc w:val="both"/>
        <w:rPr>
          <w:sz w:val="22"/>
          <w:szCs w:val="22"/>
        </w:rPr>
      </w:pPr>
      <w:r w:rsidRPr="00AC4B97">
        <w:rPr>
          <w:rFonts w:eastAsia="Times New Roman"/>
          <w:sz w:val="22"/>
          <w:szCs w:val="22"/>
        </w:rPr>
        <w:t>Своевременно оплачивает Порту стоимость работ и услуг в соответствии с настоящим Договором.</w:t>
      </w:r>
    </w:p>
    <w:p w14:paraId="3430A795" w14:textId="142A499F" w:rsidR="00AB684A" w:rsidRPr="00AC4B97" w:rsidRDefault="00AB684A" w:rsidP="00FD02E6">
      <w:pPr>
        <w:pStyle w:val="a3"/>
        <w:numPr>
          <w:ilvl w:val="1"/>
          <w:numId w:val="4"/>
        </w:numPr>
        <w:tabs>
          <w:tab w:val="left" w:pos="567"/>
        </w:tabs>
        <w:ind w:left="0" w:firstLine="0"/>
        <w:jc w:val="both"/>
        <w:rPr>
          <w:sz w:val="22"/>
          <w:szCs w:val="22"/>
        </w:rPr>
      </w:pPr>
      <w:r w:rsidRPr="00AC4B97">
        <w:rPr>
          <w:sz w:val="22"/>
          <w:szCs w:val="22"/>
        </w:rPr>
        <w:t>В случае невозможности отгрузки Груза на экспорт, Заказчик самостоятельно и за свой счет решает вопросы вывоза Груза со склада Порта с предоставлением транспортных средств и с оплатой Порту хранения, начиная с первого дня хранения и до даты вывоза, по ставке</w:t>
      </w:r>
      <w:r w:rsidR="003C128B" w:rsidRPr="00AC4B97">
        <w:rPr>
          <w:sz w:val="22"/>
          <w:szCs w:val="22"/>
        </w:rPr>
        <w:t>,</w:t>
      </w:r>
      <w:r w:rsidRPr="00AC4B97">
        <w:rPr>
          <w:sz w:val="22"/>
          <w:szCs w:val="22"/>
        </w:rPr>
        <w:t xml:space="preserve"> установленной Сторон</w:t>
      </w:r>
      <w:r w:rsidR="006E1598" w:rsidRPr="00AC4B97">
        <w:rPr>
          <w:sz w:val="22"/>
          <w:szCs w:val="22"/>
        </w:rPr>
        <w:t xml:space="preserve">ами в </w:t>
      </w:r>
      <w:r w:rsidR="00275A5E" w:rsidRPr="00AC4B97">
        <w:rPr>
          <w:sz w:val="22"/>
          <w:szCs w:val="22"/>
        </w:rPr>
        <w:t xml:space="preserve">Дополнительном соглашении к Договору </w:t>
      </w:r>
      <w:r w:rsidR="006E1598" w:rsidRPr="00AC4B97">
        <w:rPr>
          <w:sz w:val="22"/>
          <w:szCs w:val="22"/>
        </w:rPr>
        <w:t>соответствии с пунктом 1.</w:t>
      </w:r>
      <w:r w:rsidR="00C95A72" w:rsidRPr="00AC4B97">
        <w:rPr>
          <w:sz w:val="22"/>
          <w:szCs w:val="22"/>
        </w:rPr>
        <w:t>4</w:t>
      </w:r>
      <w:r w:rsidRPr="00AC4B97">
        <w:rPr>
          <w:sz w:val="22"/>
          <w:szCs w:val="22"/>
        </w:rPr>
        <w:t>. настоящего Договора.</w:t>
      </w:r>
    </w:p>
    <w:p w14:paraId="4999C317" w14:textId="77777777" w:rsidR="00146BFA" w:rsidRPr="00AC4B97" w:rsidRDefault="00B50619" w:rsidP="00FD02E6">
      <w:pPr>
        <w:pStyle w:val="a3"/>
        <w:numPr>
          <w:ilvl w:val="1"/>
          <w:numId w:val="4"/>
        </w:numPr>
        <w:tabs>
          <w:tab w:val="left" w:pos="567"/>
        </w:tabs>
        <w:ind w:left="0" w:firstLine="0"/>
        <w:jc w:val="both"/>
        <w:rPr>
          <w:sz w:val="22"/>
          <w:szCs w:val="22"/>
        </w:rPr>
      </w:pPr>
      <w:r w:rsidRPr="00AC4B97">
        <w:rPr>
          <w:rFonts w:eastAsia="Times New Roman"/>
          <w:sz w:val="22"/>
          <w:szCs w:val="22"/>
        </w:rPr>
        <w:t xml:space="preserve">В целях предотвращения пыления Груза при проведении Портом погрузочно-разгрузочных работ, Заказчик обеспечивает обработку </w:t>
      </w:r>
      <w:r w:rsidR="00E31C04" w:rsidRPr="00AC4B97">
        <w:rPr>
          <w:rFonts w:eastAsia="Times New Roman"/>
          <w:sz w:val="22"/>
          <w:szCs w:val="22"/>
        </w:rPr>
        <w:t>Г</w:t>
      </w:r>
      <w:r w:rsidRPr="00AC4B97">
        <w:rPr>
          <w:rFonts w:eastAsia="Times New Roman"/>
          <w:sz w:val="22"/>
          <w:szCs w:val="22"/>
        </w:rPr>
        <w:t xml:space="preserve">руза профилактическим средством против пыления, типа АОС и </w:t>
      </w:r>
      <w:proofErr w:type="spellStart"/>
      <w:r w:rsidRPr="00AC4B97">
        <w:rPr>
          <w:rFonts w:eastAsia="Times New Roman"/>
          <w:sz w:val="22"/>
          <w:szCs w:val="22"/>
        </w:rPr>
        <w:t>Бева</w:t>
      </w:r>
      <w:r w:rsidR="00E31C04" w:rsidRPr="00AC4B97">
        <w:rPr>
          <w:rFonts w:eastAsia="Times New Roman"/>
          <w:sz w:val="22"/>
          <w:szCs w:val="22"/>
        </w:rPr>
        <w:t>плекс</w:t>
      </w:r>
      <w:proofErr w:type="spellEnd"/>
      <w:r w:rsidR="00E31C04" w:rsidRPr="00AC4B97">
        <w:rPr>
          <w:rFonts w:eastAsia="Times New Roman"/>
          <w:sz w:val="22"/>
          <w:szCs w:val="22"/>
        </w:rPr>
        <w:t xml:space="preserve"> путем добавления в массу Г</w:t>
      </w:r>
      <w:r w:rsidRPr="00AC4B97">
        <w:rPr>
          <w:rFonts w:eastAsia="Times New Roman"/>
          <w:sz w:val="22"/>
          <w:szCs w:val="22"/>
        </w:rPr>
        <w:t>руза автоматизированным способом при расходе растворов от 500 л на вагон (</w:t>
      </w:r>
      <w:r w:rsidR="00E31C04" w:rsidRPr="00AC4B97">
        <w:rPr>
          <w:rFonts w:eastAsia="Times New Roman"/>
          <w:sz w:val="22"/>
          <w:szCs w:val="22"/>
        </w:rPr>
        <w:t>либо иное профилактическое средство,</w:t>
      </w:r>
      <w:r w:rsidRPr="00AC4B97">
        <w:rPr>
          <w:rFonts w:eastAsia="Times New Roman"/>
          <w:sz w:val="22"/>
          <w:szCs w:val="22"/>
        </w:rPr>
        <w:t xml:space="preserve"> представленное на рынке, в объемах согласно рекомендациям пр</w:t>
      </w:r>
      <w:r w:rsidR="00E31C04" w:rsidRPr="00AC4B97">
        <w:rPr>
          <w:rFonts w:eastAsia="Times New Roman"/>
          <w:sz w:val="22"/>
          <w:szCs w:val="22"/>
        </w:rPr>
        <w:t>оизводителя). Перед применением</w:t>
      </w:r>
      <w:r w:rsidRPr="00AC4B97">
        <w:rPr>
          <w:rFonts w:eastAsia="Times New Roman"/>
          <w:sz w:val="22"/>
          <w:szCs w:val="22"/>
        </w:rPr>
        <w:t xml:space="preserve"> профилактическое средство </w:t>
      </w:r>
      <w:r w:rsidRPr="00AC4B97">
        <w:rPr>
          <w:rFonts w:eastAsia="Times New Roman"/>
          <w:sz w:val="22"/>
          <w:szCs w:val="22"/>
        </w:rPr>
        <w:lastRenderedPageBreak/>
        <w:t>необходимо согласовать с Портом, направив соответствующий запрос с приложением пакета документации на профилактическое средство против пыления, включающий в себя, в том числе, документацию обосновывающую безопасность применение средства для работников Порта и окружающей среды в части атмосферного воздуха и водных объектов (включая накопление в сточных водах и влияния на биоресурсы).</w:t>
      </w:r>
    </w:p>
    <w:p w14:paraId="2ADE1988" w14:textId="77777777" w:rsidR="006C1524" w:rsidRPr="00AC4B97" w:rsidRDefault="004E1763" w:rsidP="006A6719">
      <w:pPr>
        <w:pStyle w:val="a3"/>
        <w:numPr>
          <w:ilvl w:val="1"/>
          <w:numId w:val="4"/>
        </w:numPr>
        <w:tabs>
          <w:tab w:val="left" w:pos="567"/>
        </w:tabs>
        <w:ind w:left="0" w:firstLine="0"/>
        <w:jc w:val="both"/>
        <w:rPr>
          <w:sz w:val="22"/>
          <w:szCs w:val="22"/>
        </w:rPr>
      </w:pPr>
      <w:r w:rsidRPr="00AC4B97">
        <w:rPr>
          <w:rFonts w:eastAsia="Times New Roman"/>
          <w:sz w:val="22"/>
          <w:szCs w:val="22"/>
        </w:rPr>
        <w:t>Не позднее 48 часов с даты отправления груженого маршрута со станции формирования, в отношении Груза, указанного в пункте 2.2</w:t>
      </w:r>
      <w:r w:rsidR="00AB684A" w:rsidRPr="00AC4B97">
        <w:rPr>
          <w:rFonts w:eastAsia="Times New Roman"/>
          <w:sz w:val="22"/>
          <w:szCs w:val="22"/>
        </w:rPr>
        <w:t>5</w:t>
      </w:r>
      <w:r w:rsidRPr="00AC4B97">
        <w:rPr>
          <w:rFonts w:eastAsia="Times New Roman"/>
          <w:sz w:val="22"/>
          <w:szCs w:val="22"/>
        </w:rPr>
        <w:t>. настоящего Договора, Заказчик направляет Порту по электронной почте справку за подписью грузоотправителя, подтверждающую обработку данного Груза профилактической жидкостью против пыления, с указанием наименования профилактического средства, количества и способа обработки Груза.</w:t>
      </w:r>
    </w:p>
    <w:p w14:paraId="25863785" w14:textId="77777777" w:rsidR="00805AE7" w:rsidRPr="00AC4B97" w:rsidRDefault="00805AE7" w:rsidP="00FD02E6">
      <w:pPr>
        <w:pStyle w:val="a3"/>
        <w:numPr>
          <w:ilvl w:val="1"/>
          <w:numId w:val="4"/>
        </w:numPr>
        <w:tabs>
          <w:tab w:val="left" w:pos="567"/>
        </w:tabs>
        <w:ind w:left="0" w:firstLine="0"/>
        <w:jc w:val="both"/>
        <w:rPr>
          <w:sz w:val="22"/>
          <w:szCs w:val="22"/>
        </w:rPr>
      </w:pPr>
      <w:r w:rsidRPr="00AC4B97">
        <w:rPr>
          <w:sz w:val="22"/>
          <w:szCs w:val="22"/>
        </w:rPr>
        <w:t>Заказчик обеспечивает присутствие своего представителя и/или номинированной сюрвейерской компании (номинированного сюрвейера) при выгрузке Груза из полувагонов, погрузке Груза на судно, а также фиксации обстоятельств и фактов, имеющих юридическое значение в процессе перевалки Груза.</w:t>
      </w:r>
    </w:p>
    <w:p w14:paraId="290CBD3D" w14:textId="77777777" w:rsidR="00805AE7" w:rsidRPr="00AC4B97" w:rsidRDefault="00805AE7" w:rsidP="00805AE7">
      <w:pPr>
        <w:pStyle w:val="a3"/>
        <w:tabs>
          <w:tab w:val="left" w:pos="567"/>
        </w:tabs>
        <w:ind w:left="0"/>
        <w:jc w:val="both"/>
        <w:rPr>
          <w:sz w:val="22"/>
          <w:szCs w:val="22"/>
        </w:rPr>
      </w:pPr>
      <w:r w:rsidRPr="00AC4B97">
        <w:rPr>
          <w:sz w:val="22"/>
          <w:szCs w:val="22"/>
        </w:rPr>
        <w:t>В случае, если Заказчик не обеспечит присутствие своего представителя и/или номинированного сюрвейера, Порт составляет документы, фиксирующие обстоятельства и факты, имеющие юридическое значение, в одностороннем порядке, которые признаются Заказчиком без возражений.</w:t>
      </w:r>
    </w:p>
    <w:p w14:paraId="68C4916B" w14:textId="77777777" w:rsidR="00805AE7" w:rsidRPr="00AC4B97" w:rsidRDefault="00905044" w:rsidP="00FD02E6">
      <w:pPr>
        <w:pStyle w:val="a3"/>
        <w:numPr>
          <w:ilvl w:val="1"/>
          <w:numId w:val="4"/>
        </w:numPr>
        <w:tabs>
          <w:tab w:val="left" w:pos="567"/>
        </w:tabs>
        <w:ind w:left="0" w:firstLine="0"/>
        <w:jc w:val="both"/>
        <w:rPr>
          <w:sz w:val="22"/>
          <w:szCs w:val="22"/>
        </w:rPr>
      </w:pPr>
      <w:r w:rsidRPr="00AC4B97">
        <w:rPr>
          <w:sz w:val="22"/>
          <w:szCs w:val="22"/>
        </w:rPr>
        <w:t>В случае необходимости проезда/прохода на территорию Порта Заказчик обеспечивает получение пропусков на производственную территорию (в том числе пропуск через государственную границу) своим работникам (привлеченным лицам). Заказчик письменно согласовывает с Портом необходимость нахождения работников (привлеченных лиц) Заказчика на производственной территории Порта.</w:t>
      </w:r>
    </w:p>
    <w:p w14:paraId="580BA1EB" w14:textId="77777777" w:rsidR="00823F2D" w:rsidRPr="00AC4B97" w:rsidRDefault="00823F2D" w:rsidP="00823F2D">
      <w:pPr>
        <w:pStyle w:val="a3"/>
        <w:tabs>
          <w:tab w:val="left" w:pos="567"/>
        </w:tabs>
        <w:ind w:left="0"/>
        <w:jc w:val="both"/>
        <w:rPr>
          <w:sz w:val="22"/>
          <w:szCs w:val="22"/>
        </w:rPr>
      </w:pPr>
      <w:r w:rsidRPr="00AC4B97">
        <w:rPr>
          <w:sz w:val="22"/>
          <w:szCs w:val="22"/>
        </w:rPr>
        <w:t xml:space="preserve">Сотрудники Заказчика при оформлении пропусков на территорию </w:t>
      </w:r>
      <w:r w:rsidR="00E521DD" w:rsidRPr="00AC4B97">
        <w:rPr>
          <w:sz w:val="22"/>
          <w:szCs w:val="22"/>
        </w:rPr>
        <w:t>Порта</w:t>
      </w:r>
      <w:r w:rsidRPr="00AC4B97">
        <w:rPr>
          <w:sz w:val="22"/>
          <w:szCs w:val="22"/>
        </w:rPr>
        <w:t xml:space="preserve"> лично проходят инструктаж у специалистов по охране труда Порта и ознакомление с Инструкцией по безопасности движения внутрипортового транспорта и людей на территории АО «Восточный Порт».</w:t>
      </w:r>
    </w:p>
    <w:p w14:paraId="514F8B5D" w14:textId="77777777" w:rsidR="00C01AE9" w:rsidRPr="00AC4B97" w:rsidRDefault="00823F2D" w:rsidP="00B11A8E">
      <w:pPr>
        <w:pStyle w:val="a3"/>
        <w:numPr>
          <w:ilvl w:val="1"/>
          <w:numId w:val="4"/>
        </w:numPr>
        <w:tabs>
          <w:tab w:val="left" w:pos="-1440"/>
          <w:tab w:val="left" w:pos="-284"/>
          <w:tab w:val="left" w:pos="567"/>
          <w:tab w:val="left" w:pos="5670"/>
        </w:tabs>
        <w:ind w:left="0" w:firstLine="0"/>
        <w:jc w:val="both"/>
        <w:rPr>
          <w:sz w:val="22"/>
          <w:szCs w:val="22"/>
        </w:rPr>
      </w:pPr>
      <w:r w:rsidRPr="00AC4B97">
        <w:rPr>
          <w:sz w:val="22"/>
          <w:szCs w:val="22"/>
        </w:rPr>
        <w:t xml:space="preserve">Заказчик обеспечивает соблюдение своими работниками требований охраны труда, </w:t>
      </w:r>
      <w:r w:rsidR="00516456" w:rsidRPr="00AC4B97">
        <w:rPr>
          <w:sz w:val="22"/>
          <w:szCs w:val="22"/>
        </w:rPr>
        <w:t xml:space="preserve">промышленной безопасности, </w:t>
      </w:r>
      <w:r w:rsidRPr="00AC4B97">
        <w:rPr>
          <w:sz w:val="22"/>
          <w:szCs w:val="22"/>
        </w:rPr>
        <w:t xml:space="preserve">безопасности движения, пропускного режима при производстве работ/оказании услуг на территории Порта, включая случаи привлечения Заказчиком, по согласованию с Портом, третьих лиц для осуществления дополнительных работ/услуг, связанных с обработкой и </w:t>
      </w:r>
      <w:r w:rsidR="00516456" w:rsidRPr="00AC4B97">
        <w:rPr>
          <w:sz w:val="22"/>
          <w:szCs w:val="22"/>
        </w:rPr>
        <w:t>хранением Груза</w:t>
      </w:r>
      <w:r w:rsidRPr="00AC4B97">
        <w:rPr>
          <w:sz w:val="22"/>
          <w:szCs w:val="22"/>
        </w:rPr>
        <w:t>. Заказчик</w:t>
      </w:r>
      <w:r w:rsidRPr="00AC4B97">
        <w:rPr>
          <w:i/>
          <w:sz w:val="22"/>
          <w:szCs w:val="22"/>
        </w:rPr>
        <w:t xml:space="preserve"> </w:t>
      </w:r>
      <w:r w:rsidRPr="00AC4B97">
        <w:rPr>
          <w:sz w:val="22"/>
          <w:szCs w:val="22"/>
        </w:rPr>
        <w:t>обеспечивает соблюдение безопасных условий труда привлеченных им третьих лиц.</w:t>
      </w:r>
    </w:p>
    <w:p w14:paraId="73A24433" w14:textId="77777777" w:rsidR="00C70643" w:rsidRPr="00AC4B97" w:rsidRDefault="00C70643" w:rsidP="005C4D1F">
      <w:pPr>
        <w:pStyle w:val="a3"/>
        <w:tabs>
          <w:tab w:val="left" w:pos="426"/>
        </w:tabs>
        <w:ind w:left="0"/>
        <w:jc w:val="both"/>
        <w:rPr>
          <w:rFonts w:eastAsia="Times New Roman"/>
          <w:sz w:val="22"/>
          <w:szCs w:val="22"/>
        </w:rPr>
      </w:pPr>
    </w:p>
    <w:p w14:paraId="331F5B6E" w14:textId="77777777" w:rsidR="00C70643" w:rsidRPr="00AC4B97" w:rsidRDefault="00C70643" w:rsidP="0028341D">
      <w:pPr>
        <w:pStyle w:val="a3"/>
        <w:numPr>
          <w:ilvl w:val="0"/>
          <w:numId w:val="4"/>
        </w:numPr>
        <w:ind w:left="0"/>
        <w:jc w:val="center"/>
        <w:rPr>
          <w:rFonts w:eastAsia="Times New Roman"/>
          <w:sz w:val="22"/>
          <w:szCs w:val="22"/>
        </w:rPr>
      </w:pPr>
      <w:r w:rsidRPr="00AC4B97">
        <w:rPr>
          <w:rFonts w:eastAsia="Times New Roman"/>
          <w:b/>
          <w:sz w:val="22"/>
          <w:szCs w:val="22"/>
        </w:rPr>
        <w:t>ОБЯЗАННОСТИ ПОРТА</w:t>
      </w:r>
    </w:p>
    <w:p w14:paraId="55034B06" w14:textId="77777777" w:rsidR="00B11A8E" w:rsidRPr="00AC4B97" w:rsidRDefault="00B11A8E" w:rsidP="00B11A8E">
      <w:pPr>
        <w:pStyle w:val="a3"/>
        <w:ind w:left="0"/>
        <w:rPr>
          <w:rFonts w:eastAsia="Times New Roman"/>
          <w:sz w:val="22"/>
          <w:szCs w:val="22"/>
        </w:rPr>
      </w:pPr>
    </w:p>
    <w:p w14:paraId="7A620AA1" w14:textId="317C3840" w:rsidR="006478E7" w:rsidRPr="00AC4B97" w:rsidRDefault="006478E7" w:rsidP="00235E31">
      <w:pPr>
        <w:pStyle w:val="a3"/>
        <w:numPr>
          <w:ilvl w:val="1"/>
          <w:numId w:val="4"/>
        </w:numPr>
        <w:tabs>
          <w:tab w:val="left" w:pos="426"/>
        </w:tabs>
        <w:ind w:left="0" w:firstLine="0"/>
        <w:jc w:val="both"/>
        <w:rPr>
          <w:sz w:val="22"/>
          <w:szCs w:val="22"/>
        </w:rPr>
      </w:pPr>
      <w:r w:rsidRPr="00AC4B97">
        <w:rPr>
          <w:sz w:val="22"/>
          <w:szCs w:val="22"/>
        </w:rPr>
        <w:t>Порт подтверждает и принимает к обработке Груз в объеме, не менее согласованного Сторонами в Дополнительном соглашении, заключенном в соответствии с пунктом 1.3. настоящего Договора.</w:t>
      </w:r>
    </w:p>
    <w:p w14:paraId="1E3EC072" w14:textId="5730258B" w:rsidR="00275534" w:rsidRPr="00AC4B97" w:rsidRDefault="00275534" w:rsidP="00235E31">
      <w:pPr>
        <w:pStyle w:val="a3"/>
        <w:numPr>
          <w:ilvl w:val="1"/>
          <w:numId w:val="4"/>
        </w:numPr>
        <w:tabs>
          <w:tab w:val="left" w:pos="426"/>
        </w:tabs>
        <w:ind w:left="0" w:firstLine="0"/>
        <w:jc w:val="both"/>
        <w:rPr>
          <w:sz w:val="22"/>
          <w:szCs w:val="22"/>
        </w:rPr>
      </w:pPr>
      <w:r w:rsidRPr="00AC4B97">
        <w:rPr>
          <w:sz w:val="22"/>
          <w:szCs w:val="22"/>
        </w:rPr>
        <w:t>Порт в</w:t>
      </w:r>
      <w:r w:rsidR="00B11A8E" w:rsidRPr="00AC4B97">
        <w:rPr>
          <w:sz w:val="22"/>
          <w:szCs w:val="22"/>
        </w:rPr>
        <w:t xml:space="preserve"> течение 5 рабочих дней с даты предоставления Заказчиком заявок формы ГУ-12 в соответствии с пункт</w:t>
      </w:r>
      <w:r w:rsidR="008C1085" w:rsidRPr="00AC4B97">
        <w:rPr>
          <w:sz w:val="22"/>
          <w:szCs w:val="22"/>
        </w:rPr>
        <w:t xml:space="preserve">ом </w:t>
      </w:r>
      <w:r w:rsidR="00B11A8E" w:rsidRPr="00AC4B97">
        <w:rPr>
          <w:sz w:val="22"/>
          <w:szCs w:val="22"/>
        </w:rPr>
        <w:t>2.3. Договора, и получ</w:t>
      </w:r>
      <w:r w:rsidRPr="00AC4B97">
        <w:rPr>
          <w:sz w:val="22"/>
          <w:szCs w:val="22"/>
        </w:rPr>
        <w:t xml:space="preserve">ения информации согласно пункту 2.4. </w:t>
      </w:r>
      <w:r w:rsidR="00B11A8E" w:rsidRPr="00AC4B97">
        <w:rPr>
          <w:sz w:val="22"/>
          <w:szCs w:val="22"/>
        </w:rPr>
        <w:t xml:space="preserve">Договора, </w:t>
      </w:r>
      <w:r w:rsidRPr="00AC4B97">
        <w:rPr>
          <w:sz w:val="22"/>
          <w:szCs w:val="22"/>
        </w:rPr>
        <w:t>подтверждает месячный план завоза Груза в планируемом календарном месяце, с учетом согласованного объема, согласно пункту 1.3. настоящего Договора.</w:t>
      </w:r>
    </w:p>
    <w:p w14:paraId="686995ED" w14:textId="3DC055EC" w:rsidR="008745D5" w:rsidRPr="00AC4B97" w:rsidRDefault="008745D5" w:rsidP="00235E31">
      <w:pPr>
        <w:pStyle w:val="a3"/>
        <w:numPr>
          <w:ilvl w:val="1"/>
          <w:numId w:val="4"/>
        </w:numPr>
        <w:tabs>
          <w:tab w:val="left" w:pos="426"/>
        </w:tabs>
        <w:ind w:left="0" w:firstLine="0"/>
        <w:jc w:val="both"/>
        <w:rPr>
          <w:sz w:val="22"/>
          <w:szCs w:val="22"/>
        </w:rPr>
      </w:pPr>
      <w:r w:rsidRPr="00AC4B97">
        <w:rPr>
          <w:sz w:val="22"/>
          <w:szCs w:val="22"/>
        </w:rPr>
        <w:t>Порт вправе отказать в согласовании заявок, поданных в соответствии с пункт</w:t>
      </w:r>
      <w:r w:rsidR="008C1085" w:rsidRPr="00AC4B97">
        <w:rPr>
          <w:sz w:val="22"/>
          <w:szCs w:val="22"/>
        </w:rPr>
        <w:t>о</w:t>
      </w:r>
      <w:r w:rsidRPr="00AC4B97">
        <w:rPr>
          <w:sz w:val="22"/>
          <w:szCs w:val="22"/>
        </w:rPr>
        <w:t>м 2.3. Договора, в следующих случаях:</w:t>
      </w:r>
    </w:p>
    <w:p w14:paraId="35A98E00" w14:textId="77777777" w:rsidR="006C7BBD" w:rsidRPr="00AC4B97" w:rsidRDefault="006C7BBD" w:rsidP="006C7BBD">
      <w:pPr>
        <w:jc w:val="both"/>
        <w:rPr>
          <w:sz w:val="22"/>
          <w:szCs w:val="22"/>
        </w:rPr>
      </w:pPr>
      <w:r w:rsidRPr="00AC4B97">
        <w:rPr>
          <w:sz w:val="22"/>
          <w:szCs w:val="22"/>
        </w:rPr>
        <w:t>- отсутствия технических и технологических возможнос</w:t>
      </w:r>
      <w:r w:rsidR="008745D5" w:rsidRPr="00AC4B97">
        <w:rPr>
          <w:sz w:val="22"/>
          <w:szCs w:val="22"/>
        </w:rPr>
        <w:t>тей для перевалки данного вида Г</w:t>
      </w:r>
      <w:r w:rsidRPr="00AC4B97">
        <w:rPr>
          <w:sz w:val="22"/>
          <w:szCs w:val="22"/>
        </w:rPr>
        <w:t>руза;</w:t>
      </w:r>
    </w:p>
    <w:p w14:paraId="44B954DD" w14:textId="2BDB1559" w:rsidR="006C7BBD" w:rsidRPr="00AC4B97" w:rsidRDefault="006C7BBD" w:rsidP="006C7BBD">
      <w:pPr>
        <w:tabs>
          <w:tab w:val="num" w:pos="567"/>
        </w:tabs>
        <w:jc w:val="both"/>
        <w:rPr>
          <w:sz w:val="22"/>
          <w:szCs w:val="22"/>
        </w:rPr>
      </w:pPr>
      <w:r w:rsidRPr="00AC4B97">
        <w:rPr>
          <w:sz w:val="22"/>
          <w:szCs w:val="22"/>
        </w:rPr>
        <w:t>- невыполнения Заказчиком существенных условий Договора, в том числе (но не ограничиваясь) условий об оплате, соблюдения НЕ</w:t>
      </w:r>
      <w:r w:rsidR="008745D5" w:rsidRPr="00AC4B97">
        <w:rPr>
          <w:sz w:val="22"/>
          <w:szCs w:val="22"/>
        </w:rPr>
        <w:t>Х и условий, указанных в пункте</w:t>
      </w:r>
      <w:r w:rsidRPr="00AC4B97">
        <w:rPr>
          <w:sz w:val="22"/>
          <w:szCs w:val="22"/>
        </w:rPr>
        <w:t xml:space="preserve"> </w:t>
      </w:r>
      <w:r w:rsidR="00CF5927" w:rsidRPr="00AC4B97">
        <w:rPr>
          <w:sz w:val="22"/>
          <w:szCs w:val="22"/>
        </w:rPr>
        <w:t>4.23.</w:t>
      </w:r>
      <w:r w:rsidRPr="00AC4B97">
        <w:rPr>
          <w:sz w:val="22"/>
          <w:szCs w:val="22"/>
        </w:rPr>
        <w:t xml:space="preserve"> настоящего Договора;</w:t>
      </w:r>
    </w:p>
    <w:p w14:paraId="14F98B56" w14:textId="4B2D5B4D" w:rsidR="008745D5" w:rsidRPr="00AC4B97" w:rsidRDefault="008745D5" w:rsidP="006C7BBD">
      <w:pPr>
        <w:tabs>
          <w:tab w:val="num" w:pos="567"/>
        </w:tabs>
        <w:jc w:val="both"/>
        <w:rPr>
          <w:sz w:val="22"/>
          <w:szCs w:val="22"/>
        </w:rPr>
      </w:pPr>
      <w:r w:rsidRPr="00AC4B97">
        <w:rPr>
          <w:sz w:val="22"/>
          <w:szCs w:val="22"/>
        </w:rPr>
        <w:t xml:space="preserve">- несоблюдения Заказчиком условий, указанных в пунктах 2.25., 2.26. настоящего Договора, выявления трехкратного превышения гигиенического норматива, </w:t>
      </w:r>
      <w:r w:rsidR="00E96219" w:rsidRPr="00AC4B97">
        <w:rPr>
          <w:sz w:val="22"/>
          <w:szCs w:val="22"/>
        </w:rPr>
        <w:t>установленного</w:t>
      </w:r>
      <w:r w:rsidRPr="00AC4B97">
        <w:rPr>
          <w:sz w:val="22"/>
          <w:szCs w:val="22"/>
        </w:rPr>
        <w:t xml:space="preserve"> в пункте 3.</w:t>
      </w:r>
      <w:r w:rsidR="005726CD" w:rsidRPr="00AC4B97">
        <w:rPr>
          <w:sz w:val="22"/>
          <w:szCs w:val="22"/>
        </w:rPr>
        <w:t>30</w:t>
      </w:r>
      <w:r w:rsidRPr="00AC4B97">
        <w:rPr>
          <w:sz w:val="22"/>
          <w:szCs w:val="22"/>
        </w:rPr>
        <w:t>. Договора</w:t>
      </w:r>
      <w:r w:rsidR="00E96219" w:rsidRPr="00AC4B97">
        <w:rPr>
          <w:sz w:val="22"/>
          <w:szCs w:val="22"/>
        </w:rPr>
        <w:t>;</w:t>
      </w:r>
    </w:p>
    <w:p w14:paraId="44632F0B" w14:textId="77777777" w:rsidR="006C7BBD" w:rsidRPr="00AC4B97" w:rsidRDefault="006C7BBD" w:rsidP="006C7BBD">
      <w:pPr>
        <w:pStyle w:val="a3"/>
        <w:tabs>
          <w:tab w:val="left" w:pos="426"/>
        </w:tabs>
        <w:ind w:left="0"/>
        <w:jc w:val="both"/>
        <w:rPr>
          <w:sz w:val="22"/>
          <w:szCs w:val="22"/>
        </w:rPr>
      </w:pPr>
      <w:r w:rsidRPr="00AC4B97">
        <w:rPr>
          <w:sz w:val="22"/>
          <w:szCs w:val="22"/>
        </w:rPr>
        <w:t>- временного прекращения или приостановления деятельности по оказанию услуг по перевалке грузов в морском порту в соответствии с законодательством РФ.</w:t>
      </w:r>
    </w:p>
    <w:p w14:paraId="2C1099CE" w14:textId="77777777" w:rsidR="00C70643" w:rsidRPr="00AC4B97" w:rsidRDefault="00C70643" w:rsidP="00235E31">
      <w:pPr>
        <w:pStyle w:val="a3"/>
        <w:numPr>
          <w:ilvl w:val="1"/>
          <w:numId w:val="4"/>
        </w:numPr>
        <w:tabs>
          <w:tab w:val="left" w:pos="426"/>
        </w:tabs>
        <w:ind w:left="0" w:firstLine="0"/>
        <w:jc w:val="both"/>
        <w:rPr>
          <w:sz w:val="22"/>
          <w:szCs w:val="22"/>
        </w:rPr>
      </w:pPr>
      <w:r w:rsidRPr="00AC4B97">
        <w:rPr>
          <w:sz w:val="22"/>
          <w:szCs w:val="22"/>
        </w:rPr>
        <w:t>Принимает вагоны с Грузом от Перевозчика без перевески, по весу и каче</w:t>
      </w:r>
      <w:r w:rsidR="00E5546F" w:rsidRPr="00AC4B97">
        <w:rPr>
          <w:sz w:val="22"/>
          <w:szCs w:val="22"/>
        </w:rPr>
        <w:t xml:space="preserve">ству, указанным в ж/д накладной, </w:t>
      </w:r>
      <w:r w:rsidR="00E5546F" w:rsidRPr="00AC4B97">
        <w:rPr>
          <w:rFonts w:eastAsia="Times New Roman"/>
          <w:sz w:val="22"/>
          <w:szCs w:val="22"/>
        </w:rPr>
        <w:t>с оформлением приемного акта.</w:t>
      </w:r>
    </w:p>
    <w:p w14:paraId="13E94164" w14:textId="77777777" w:rsidR="00C70643" w:rsidRPr="00AC4B97" w:rsidRDefault="00C70643" w:rsidP="00235E31">
      <w:pPr>
        <w:pStyle w:val="a3"/>
        <w:tabs>
          <w:tab w:val="left" w:pos="426"/>
        </w:tabs>
        <w:ind w:left="0"/>
        <w:jc w:val="both"/>
        <w:rPr>
          <w:sz w:val="22"/>
          <w:szCs w:val="22"/>
        </w:rPr>
      </w:pPr>
      <w:r w:rsidRPr="00AC4B97">
        <w:rPr>
          <w:sz w:val="22"/>
          <w:szCs w:val="22"/>
        </w:rPr>
        <w:t>В случае обнаружения вагонов с признаками явной недостачи</w:t>
      </w:r>
      <w:r w:rsidR="00E5546F" w:rsidRPr="00AC4B97">
        <w:rPr>
          <w:sz w:val="22"/>
          <w:szCs w:val="22"/>
        </w:rPr>
        <w:t xml:space="preserve"> Груза</w:t>
      </w:r>
      <w:r w:rsidRPr="00AC4B97">
        <w:rPr>
          <w:sz w:val="22"/>
          <w:szCs w:val="22"/>
        </w:rPr>
        <w:t xml:space="preserve">, со следами утраты Груза в пути следования, в том числе из-за неисправности вагонов, прием Груза Портом осуществляется в соответствии с </w:t>
      </w:r>
      <w:r w:rsidR="00E5546F" w:rsidRPr="00AC4B97">
        <w:rPr>
          <w:sz w:val="22"/>
          <w:szCs w:val="22"/>
        </w:rPr>
        <w:t>ФЗ «</w:t>
      </w:r>
      <w:r w:rsidRPr="00AC4B97">
        <w:rPr>
          <w:sz w:val="22"/>
          <w:szCs w:val="22"/>
        </w:rPr>
        <w:t>Устав железнодорожного транспорта РФ</w:t>
      </w:r>
      <w:r w:rsidR="00E5546F" w:rsidRPr="00AC4B97">
        <w:rPr>
          <w:sz w:val="22"/>
          <w:szCs w:val="22"/>
        </w:rPr>
        <w:t>»</w:t>
      </w:r>
      <w:r w:rsidRPr="00AC4B97">
        <w:rPr>
          <w:sz w:val="22"/>
          <w:szCs w:val="22"/>
        </w:rPr>
        <w:t>. В этом случае Порт принимает Груз по весу, указанному в коммерческом акте, предоставленном Перевозчиком.</w:t>
      </w:r>
    </w:p>
    <w:p w14:paraId="767E4CBA" w14:textId="77777777" w:rsidR="008F76F4" w:rsidRPr="00AC4B97" w:rsidRDefault="008F76F4" w:rsidP="008F76F4">
      <w:pPr>
        <w:pStyle w:val="a3"/>
        <w:numPr>
          <w:ilvl w:val="1"/>
          <w:numId w:val="4"/>
        </w:numPr>
        <w:tabs>
          <w:tab w:val="left" w:pos="426"/>
        </w:tabs>
        <w:ind w:left="0" w:firstLine="0"/>
        <w:jc w:val="both"/>
        <w:rPr>
          <w:sz w:val="22"/>
          <w:szCs w:val="22"/>
        </w:rPr>
      </w:pPr>
      <w:r w:rsidRPr="00AC4B97">
        <w:rPr>
          <w:sz w:val="22"/>
          <w:szCs w:val="22"/>
        </w:rPr>
        <w:t>В</w:t>
      </w:r>
      <w:r w:rsidRPr="00AC4B97">
        <w:rPr>
          <w:rFonts w:eastAsia="Times New Roman"/>
          <w:sz w:val="22"/>
          <w:szCs w:val="22"/>
        </w:rPr>
        <w:t xml:space="preserve">ыгружает прибывшие вагоны в соответствии с утвержденными в Порту технологией и Правилами </w:t>
      </w:r>
      <w:r w:rsidRPr="00AC4B97">
        <w:rPr>
          <w:sz w:val="22"/>
          <w:szCs w:val="22"/>
        </w:rPr>
        <w:t>с использованием магнитных сепараторов</w:t>
      </w:r>
      <w:r w:rsidRPr="00AC4B97">
        <w:rPr>
          <w:rFonts w:eastAsia="Times New Roman"/>
          <w:sz w:val="22"/>
          <w:szCs w:val="22"/>
        </w:rPr>
        <w:t xml:space="preserve"> в пределах плановых суточных норм выгрузки.</w:t>
      </w:r>
    </w:p>
    <w:p w14:paraId="66526CA3" w14:textId="77777777" w:rsidR="00216E4B" w:rsidRPr="00AC4B97" w:rsidRDefault="00216E4B" w:rsidP="00216E4B">
      <w:pPr>
        <w:pStyle w:val="a3"/>
        <w:numPr>
          <w:ilvl w:val="1"/>
          <w:numId w:val="4"/>
        </w:numPr>
        <w:tabs>
          <w:tab w:val="left" w:pos="426"/>
        </w:tabs>
        <w:ind w:left="0" w:firstLine="0"/>
        <w:jc w:val="both"/>
        <w:rPr>
          <w:sz w:val="22"/>
          <w:szCs w:val="22"/>
        </w:rPr>
      </w:pPr>
      <w:r w:rsidRPr="00AC4B97">
        <w:rPr>
          <w:sz w:val="22"/>
          <w:szCs w:val="22"/>
        </w:rPr>
        <w:t xml:space="preserve">В случае обнаружения засоренности Груза посторонними предметами при приеме его от </w:t>
      </w:r>
      <w:r w:rsidRPr="00AC4B97">
        <w:rPr>
          <w:sz w:val="22"/>
          <w:szCs w:val="22"/>
        </w:rPr>
        <w:lastRenderedPageBreak/>
        <w:t xml:space="preserve">Перевозчика, составляет акты общей формы с описанием характера загрязнения и предоставляет их Заказчику. Организует выполнение необходимых работ по удалению инородных предметов с поверхности Груза в вагонах до его выгрузки и на складе после выгрузки с применением рабочей силы докеров-механизаторов и использованием стационарных магнитных сепараторов. </w:t>
      </w:r>
    </w:p>
    <w:p w14:paraId="031E86CE" w14:textId="77777777" w:rsidR="00C70643" w:rsidRPr="00AC4B97" w:rsidRDefault="00216E4B" w:rsidP="00216E4B">
      <w:pPr>
        <w:pStyle w:val="a3"/>
        <w:tabs>
          <w:tab w:val="left" w:pos="426"/>
        </w:tabs>
        <w:ind w:left="0"/>
        <w:jc w:val="both"/>
        <w:rPr>
          <w:sz w:val="22"/>
          <w:szCs w:val="22"/>
        </w:rPr>
      </w:pPr>
      <w:r w:rsidRPr="00AC4B97">
        <w:rPr>
          <w:sz w:val="22"/>
          <w:szCs w:val="22"/>
        </w:rPr>
        <w:t>Использование магнитных сепараторов не гарантирует 100% очистку Груза от загрязнения, очистка выполняется в пределах технологической возможности.</w:t>
      </w:r>
    </w:p>
    <w:p w14:paraId="4C56B6CB" w14:textId="77777777" w:rsidR="00A77557" w:rsidRPr="00AC4B97" w:rsidRDefault="00C70643" w:rsidP="002A07ED">
      <w:pPr>
        <w:pStyle w:val="a3"/>
        <w:numPr>
          <w:ilvl w:val="1"/>
          <w:numId w:val="4"/>
        </w:numPr>
        <w:tabs>
          <w:tab w:val="left" w:pos="426"/>
        </w:tabs>
        <w:ind w:left="0" w:firstLine="0"/>
        <w:jc w:val="both"/>
        <w:rPr>
          <w:sz w:val="22"/>
          <w:szCs w:val="22"/>
        </w:rPr>
      </w:pPr>
      <w:r w:rsidRPr="00AC4B97">
        <w:rPr>
          <w:sz w:val="22"/>
          <w:szCs w:val="22"/>
        </w:rPr>
        <w:t xml:space="preserve">Обеспечивает </w:t>
      </w:r>
      <w:r w:rsidR="00216E4B" w:rsidRPr="00AC4B97">
        <w:rPr>
          <w:sz w:val="22"/>
          <w:szCs w:val="22"/>
        </w:rPr>
        <w:t>технологическое накопление (</w:t>
      </w:r>
      <w:r w:rsidRPr="00AC4B97">
        <w:rPr>
          <w:sz w:val="22"/>
          <w:szCs w:val="22"/>
        </w:rPr>
        <w:t>хранение</w:t>
      </w:r>
      <w:r w:rsidR="00216E4B" w:rsidRPr="00AC4B97">
        <w:rPr>
          <w:sz w:val="22"/>
          <w:szCs w:val="22"/>
        </w:rPr>
        <w:t>)</w:t>
      </w:r>
      <w:r w:rsidRPr="00AC4B97">
        <w:rPr>
          <w:sz w:val="22"/>
          <w:szCs w:val="22"/>
        </w:rPr>
        <w:t xml:space="preserve"> Груза на складе Порта</w:t>
      </w:r>
      <w:r w:rsidR="00A77557" w:rsidRPr="00AC4B97">
        <w:rPr>
          <w:sz w:val="22"/>
          <w:szCs w:val="22"/>
        </w:rPr>
        <w:t xml:space="preserve">. </w:t>
      </w:r>
    </w:p>
    <w:p w14:paraId="66BD7766" w14:textId="50BEA1BA" w:rsidR="00A92F58" w:rsidRPr="00AC4B97" w:rsidRDefault="00A92F58" w:rsidP="00A77557">
      <w:pPr>
        <w:pStyle w:val="a3"/>
        <w:tabs>
          <w:tab w:val="left" w:pos="426"/>
        </w:tabs>
        <w:ind w:left="0"/>
        <w:jc w:val="both"/>
        <w:rPr>
          <w:sz w:val="22"/>
          <w:szCs w:val="22"/>
        </w:rPr>
      </w:pPr>
      <w:r w:rsidRPr="00AC4B97">
        <w:rPr>
          <w:sz w:val="22"/>
          <w:szCs w:val="22"/>
        </w:rPr>
        <w:t xml:space="preserve">В случае хранения Груза свыше </w:t>
      </w:r>
      <w:r w:rsidRPr="00AC4B97">
        <w:rPr>
          <w:bCs/>
          <w:sz w:val="22"/>
          <w:szCs w:val="22"/>
        </w:rPr>
        <w:t xml:space="preserve">срока технологического накопления (хранения), </w:t>
      </w:r>
      <w:r w:rsidRPr="00AC4B97">
        <w:rPr>
          <w:sz w:val="22"/>
          <w:szCs w:val="22"/>
        </w:rPr>
        <w:t>Заказчик оплачивает хранение Груза по ставке, установленной Сторон</w:t>
      </w:r>
      <w:r w:rsidR="00C95A72" w:rsidRPr="00AC4B97">
        <w:rPr>
          <w:sz w:val="22"/>
          <w:szCs w:val="22"/>
        </w:rPr>
        <w:t xml:space="preserve">ами </w:t>
      </w:r>
      <w:r w:rsidR="00E23B1C" w:rsidRPr="00AC4B97">
        <w:rPr>
          <w:sz w:val="22"/>
          <w:szCs w:val="22"/>
        </w:rPr>
        <w:t xml:space="preserve">в Дополнительном соглашении к Договору </w:t>
      </w:r>
      <w:r w:rsidR="00C95A72" w:rsidRPr="00AC4B97">
        <w:rPr>
          <w:sz w:val="22"/>
          <w:szCs w:val="22"/>
        </w:rPr>
        <w:t>в соответствии с пунктом 1.4</w:t>
      </w:r>
      <w:r w:rsidRPr="00AC4B97">
        <w:rPr>
          <w:sz w:val="22"/>
          <w:szCs w:val="22"/>
        </w:rPr>
        <w:t>. настоящего Договора.</w:t>
      </w:r>
    </w:p>
    <w:p w14:paraId="0D9A7C05" w14:textId="77777777" w:rsidR="00C70643" w:rsidRPr="00EB05DC" w:rsidRDefault="00C55E32" w:rsidP="00336396">
      <w:pPr>
        <w:pStyle w:val="a3"/>
        <w:numPr>
          <w:ilvl w:val="1"/>
          <w:numId w:val="4"/>
        </w:numPr>
        <w:tabs>
          <w:tab w:val="left" w:pos="426"/>
        </w:tabs>
        <w:ind w:left="0" w:firstLine="0"/>
        <w:jc w:val="both"/>
        <w:rPr>
          <w:sz w:val="22"/>
          <w:szCs w:val="22"/>
        </w:rPr>
      </w:pPr>
      <w:r w:rsidRPr="00AC4B97">
        <w:rPr>
          <w:rFonts w:eastAsia="Times New Roman"/>
          <w:sz w:val="22"/>
          <w:szCs w:val="22"/>
        </w:rPr>
        <w:t>В случае выявления при приеме от Перевозчика негабаритных вагонов, не соответствующи</w:t>
      </w:r>
      <w:r w:rsidR="00336396" w:rsidRPr="00AC4B97">
        <w:rPr>
          <w:rFonts w:eastAsia="Times New Roman"/>
          <w:sz w:val="22"/>
          <w:szCs w:val="22"/>
        </w:rPr>
        <w:t xml:space="preserve">х ГОСТ, размерам, указанным в пункте </w:t>
      </w:r>
      <w:r w:rsidRPr="00AC4B97">
        <w:rPr>
          <w:rFonts w:eastAsia="Times New Roman"/>
          <w:sz w:val="22"/>
          <w:szCs w:val="22"/>
        </w:rPr>
        <w:t>2.9. настоящ</w:t>
      </w:r>
      <w:r w:rsidRPr="00EB05DC">
        <w:rPr>
          <w:rFonts w:eastAsia="Times New Roman"/>
          <w:sz w:val="22"/>
          <w:szCs w:val="22"/>
        </w:rPr>
        <w:t>его Договора, вагонов с неисправностями, повреждениями, которые отражаются в «Книге натурного осмотра вагонов на пунктах технической передачи» (ВУ-15), выгрузка Груза из которых через вагоноопрокидыватели невозможна, Порт использует вспомогательные операции и применяет дополнительное оборудование и рабочую силу для обеспечения сохранности вагонов при выгрузке Груза. Порт предоставляет Заказчику документы, подтверждающие понесенные расходы за выполнение вспомогательных операций и применение дополнительного оборудования.</w:t>
      </w:r>
    </w:p>
    <w:p w14:paraId="7A9477DF" w14:textId="77777777" w:rsidR="00C55E32" w:rsidRPr="008C1085" w:rsidRDefault="00C55E32" w:rsidP="00336396">
      <w:pPr>
        <w:pStyle w:val="a3"/>
        <w:numPr>
          <w:ilvl w:val="1"/>
          <w:numId w:val="4"/>
        </w:numPr>
        <w:tabs>
          <w:tab w:val="left" w:pos="426"/>
        </w:tabs>
        <w:ind w:left="0" w:firstLine="0"/>
        <w:jc w:val="both"/>
        <w:rPr>
          <w:sz w:val="22"/>
          <w:szCs w:val="22"/>
        </w:rPr>
      </w:pPr>
      <w:r w:rsidRPr="008C1085">
        <w:rPr>
          <w:sz w:val="22"/>
          <w:szCs w:val="22"/>
        </w:rPr>
        <w:t>В случае увеличения повреждений вагонов при выгрузке, поступивших в Порт с неисправностями по причине неисполнения Заказчиком пункта 2.8. настоящего Договора, Порт производит ремонт вагонов собственными силами или оплачивает расходы по ремонту вагонов Перевозчику и/или собственникам подвижного состава в случае предъявления таковых.</w:t>
      </w:r>
    </w:p>
    <w:p w14:paraId="2CC79EB9" w14:textId="77777777" w:rsidR="00C55E32" w:rsidRPr="00EB05DC" w:rsidRDefault="00C55E32" w:rsidP="00B10BA5">
      <w:pPr>
        <w:pStyle w:val="a3"/>
        <w:numPr>
          <w:ilvl w:val="1"/>
          <w:numId w:val="4"/>
        </w:numPr>
        <w:tabs>
          <w:tab w:val="left" w:pos="567"/>
        </w:tabs>
        <w:ind w:left="0" w:firstLine="0"/>
        <w:jc w:val="both"/>
        <w:rPr>
          <w:sz w:val="22"/>
          <w:szCs w:val="22"/>
        </w:rPr>
      </w:pPr>
      <w:r w:rsidRPr="00EB05DC">
        <w:rPr>
          <w:sz w:val="22"/>
          <w:szCs w:val="22"/>
        </w:rPr>
        <w:t>Ведет складской учет Груза раздельно по маркам и штабелям. Обеспечивает списание каждой марки Груза на судно по принципу «первый прибыл – первый убыл» либо по иному принципу в соответствии с письменными инструкциями Заказчика.</w:t>
      </w:r>
    </w:p>
    <w:p w14:paraId="0120EAAA" w14:textId="77777777" w:rsidR="00C55E32" w:rsidRPr="00EB05DC" w:rsidRDefault="00C55E32" w:rsidP="00B10BA5">
      <w:pPr>
        <w:pStyle w:val="a3"/>
        <w:numPr>
          <w:ilvl w:val="1"/>
          <w:numId w:val="4"/>
        </w:numPr>
        <w:tabs>
          <w:tab w:val="left" w:pos="567"/>
        </w:tabs>
        <w:ind w:left="0" w:firstLine="0"/>
        <w:jc w:val="both"/>
        <w:rPr>
          <w:sz w:val="22"/>
          <w:szCs w:val="22"/>
        </w:rPr>
      </w:pPr>
      <w:r w:rsidRPr="00EB05DC">
        <w:rPr>
          <w:sz w:val="22"/>
          <w:szCs w:val="22"/>
        </w:rPr>
        <w:t>В зимнее время (с 15 октября по 15 апреля включительно) при поступлении смерзшегося Груза в вагонах за счет Заказчика:</w:t>
      </w:r>
    </w:p>
    <w:p w14:paraId="66D72BDC" w14:textId="77777777" w:rsidR="00C55E32" w:rsidRPr="00EB05DC" w:rsidRDefault="00C55E32" w:rsidP="00235E31">
      <w:pPr>
        <w:tabs>
          <w:tab w:val="left" w:pos="567"/>
        </w:tabs>
        <w:jc w:val="both"/>
        <w:rPr>
          <w:sz w:val="22"/>
          <w:szCs w:val="22"/>
        </w:rPr>
      </w:pPr>
      <w:r w:rsidRPr="00EB05DC">
        <w:rPr>
          <w:sz w:val="22"/>
          <w:szCs w:val="22"/>
        </w:rPr>
        <w:t>- выполняет работы 3 категории по ПГТС;</w:t>
      </w:r>
    </w:p>
    <w:p w14:paraId="67BA884A" w14:textId="77777777" w:rsidR="00C55E32" w:rsidRPr="00EB05DC" w:rsidRDefault="00C55E32" w:rsidP="00235E31">
      <w:pPr>
        <w:tabs>
          <w:tab w:val="left" w:pos="567"/>
        </w:tabs>
        <w:jc w:val="both"/>
        <w:rPr>
          <w:sz w:val="22"/>
          <w:szCs w:val="22"/>
        </w:rPr>
      </w:pPr>
      <w:r w:rsidRPr="00EB05DC">
        <w:rPr>
          <w:sz w:val="22"/>
          <w:szCs w:val="22"/>
        </w:rPr>
        <w:t>- выполняет работы 2 категории по ПГТС.</w:t>
      </w:r>
    </w:p>
    <w:p w14:paraId="7A0B5D5D" w14:textId="77777777" w:rsidR="00B10BA5" w:rsidRDefault="00C55E32" w:rsidP="00235E31">
      <w:pPr>
        <w:tabs>
          <w:tab w:val="left" w:pos="567"/>
        </w:tabs>
        <w:jc w:val="both"/>
        <w:rPr>
          <w:sz w:val="22"/>
          <w:szCs w:val="22"/>
        </w:rPr>
      </w:pPr>
      <w:r w:rsidRPr="00EB05DC">
        <w:rPr>
          <w:sz w:val="22"/>
          <w:szCs w:val="22"/>
        </w:rPr>
        <w:t>Выполнение работ 2 категории по ПГТС фиксируется Актом с указанием времени нахождения вагонов в РУ</w:t>
      </w:r>
      <w:r w:rsidRPr="00C44AAE">
        <w:rPr>
          <w:sz w:val="22"/>
          <w:szCs w:val="22"/>
        </w:rPr>
        <w:t>. Нормативное время разогрева одного вагона в РУ составляет 2 (два) часа.</w:t>
      </w:r>
      <w:r w:rsidRPr="00EB05DC">
        <w:rPr>
          <w:sz w:val="22"/>
          <w:szCs w:val="22"/>
        </w:rPr>
        <w:t xml:space="preserve"> </w:t>
      </w:r>
    </w:p>
    <w:p w14:paraId="2109BADD" w14:textId="6BFC7FC5" w:rsidR="00B10BA5" w:rsidRPr="00AC4B97" w:rsidRDefault="00C55E32" w:rsidP="00235E31">
      <w:pPr>
        <w:tabs>
          <w:tab w:val="left" w:pos="567"/>
        </w:tabs>
        <w:jc w:val="both"/>
        <w:rPr>
          <w:sz w:val="22"/>
          <w:szCs w:val="22"/>
        </w:rPr>
      </w:pPr>
      <w:r w:rsidRPr="00EB05DC">
        <w:rPr>
          <w:sz w:val="22"/>
          <w:szCs w:val="22"/>
        </w:rPr>
        <w:t xml:space="preserve">Заказчик </w:t>
      </w:r>
      <w:r w:rsidRPr="00AC4B97">
        <w:rPr>
          <w:sz w:val="22"/>
          <w:szCs w:val="22"/>
        </w:rPr>
        <w:t xml:space="preserve">оплачивает работы 2 категории по ПГТС сверх нормативного времени </w:t>
      </w:r>
      <w:r w:rsidR="00B10BA5" w:rsidRPr="00AC4B97">
        <w:rPr>
          <w:sz w:val="22"/>
          <w:szCs w:val="22"/>
        </w:rPr>
        <w:t>по ставке</w:t>
      </w:r>
      <w:r w:rsidR="003C128B" w:rsidRPr="00AC4B97">
        <w:rPr>
          <w:sz w:val="22"/>
          <w:szCs w:val="22"/>
        </w:rPr>
        <w:t>,</w:t>
      </w:r>
      <w:r w:rsidR="00B10BA5" w:rsidRPr="00AC4B97">
        <w:rPr>
          <w:sz w:val="22"/>
          <w:szCs w:val="22"/>
        </w:rPr>
        <w:t xml:space="preserve"> установленной Сторон</w:t>
      </w:r>
      <w:r w:rsidR="00C95A72" w:rsidRPr="00AC4B97">
        <w:rPr>
          <w:sz w:val="22"/>
          <w:szCs w:val="22"/>
        </w:rPr>
        <w:t xml:space="preserve">ами </w:t>
      </w:r>
      <w:r w:rsidR="00E23B1C" w:rsidRPr="00AC4B97">
        <w:rPr>
          <w:sz w:val="22"/>
          <w:szCs w:val="22"/>
        </w:rPr>
        <w:t xml:space="preserve">в Дополнительном соглашении к Договору </w:t>
      </w:r>
      <w:r w:rsidR="00C95A72" w:rsidRPr="00AC4B97">
        <w:rPr>
          <w:sz w:val="22"/>
          <w:szCs w:val="22"/>
        </w:rPr>
        <w:t>в соответствии с пунктом 1.4</w:t>
      </w:r>
      <w:r w:rsidR="00B10BA5" w:rsidRPr="00AC4B97">
        <w:rPr>
          <w:sz w:val="22"/>
          <w:szCs w:val="22"/>
        </w:rPr>
        <w:t>. настоящего Договора</w:t>
      </w:r>
      <w:r w:rsidR="003C128B" w:rsidRPr="00AC4B97">
        <w:rPr>
          <w:sz w:val="22"/>
          <w:szCs w:val="22"/>
        </w:rPr>
        <w:t>.</w:t>
      </w:r>
    </w:p>
    <w:p w14:paraId="0D52705A" w14:textId="77777777" w:rsidR="005211A7" w:rsidRPr="00AC4B97" w:rsidRDefault="005211A7" w:rsidP="00B10BA5">
      <w:pPr>
        <w:pStyle w:val="a3"/>
        <w:numPr>
          <w:ilvl w:val="1"/>
          <w:numId w:val="4"/>
        </w:numPr>
        <w:tabs>
          <w:tab w:val="left" w:pos="567"/>
        </w:tabs>
        <w:ind w:left="0" w:firstLine="0"/>
        <w:jc w:val="both"/>
        <w:rPr>
          <w:sz w:val="22"/>
          <w:szCs w:val="22"/>
        </w:rPr>
      </w:pPr>
      <w:r w:rsidRPr="00AC4B97">
        <w:rPr>
          <w:sz w:val="22"/>
          <w:szCs w:val="22"/>
        </w:rPr>
        <w:t>В случае повреждения вагонов при выгрузке смерзшегося Груза, Порт производит работы по ремонту вагонов собственными силами или оплачивает расходы по ремонту вагонов Перевозчику и/или собственникам подвижного состава при предъявлении таковых.</w:t>
      </w:r>
    </w:p>
    <w:p w14:paraId="2EACEBC9" w14:textId="77777777" w:rsidR="00296933" w:rsidRPr="00AC4B97" w:rsidRDefault="00296933" w:rsidP="00235E31">
      <w:pPr>
        <w:pStyle w:val="a3"/>
        <w:numPr>
          <w:ilvl w:val="1"/>
          <w:numId w:val="4"/>
        </w:numPr>
        <w:tabs>
          <w:tab w:val="left" w:pos="567"/>
        </w:tabs>
        <w:ind w:left="0" w:firstLine="0"/>
        <w:jc w:val="both"/>
        <w:rPr>
          <w:sz w:val="22"/>
          <w:szCs w:val="22"/>
        </w:rPr>
      </w:pPr>
      <w:r w:rsidRPr="00AC4B97">
        <w:rPr>
          <w:sz w:val="22"/>
          <w:szCs w:val="22"/>
        </w:rPr>
        <w:t>Производит погрузку Груза на судно с использованием магнитных сепараторов отдельными судовыми партиями согласно поручениям Заказчика, выданным в соответствии с пунктом 2.15. настоящего Договора, по нормам погрузки, указанным в Приложении №1 к настоящему Договору. Расчет сталийного времени по судну производится на условиях, изложенных в Приложении №1 к настоящему Договору.</w:t>
      </w:r>
    </w:p>
    <w:p w14:paraId="3ADE559D" w14:textId="56A42742" w:rsidR="00296933" w:rsidRPr="00AC4B97" w:rsidRDefault="00296933" w:rsidP="00235E31">
      <w:pPr>
        <w:pStyle w:val="a3"/>
        <w:numPr>
          <w:ilvl w:val="1"/>
          <w:numId w:val="4"/>
        </w:numPr>
        <w:tabs>
          <w:tab w:val="left" w:pos="567"/>
        </w:tabs>
        <w:ind w:left="0" w:firstLine="0"/>
        <w:jc w:val="both"/>
        <w:rPr>
          <w:sz w:val="22"/>
          <w:szCs w:val="22"/>
        </w:rPr>
      </w:pPr>
      <w:r w:rsidRPr="00AC4B97">
        <w:rPr>
          <w:rFonts w:eastAsia="Times New Roman"/>
          <w:sz w:val="22"/>
          <w:szCs w:val="22"/>
        </w:rPr>
        <w:t>Определяет количество погруженного Груза по осадке судна</w:t>
      </w:r>
      <w:r w:rsidR="009B3300" w:rsidRPr="00AC4B97">
        <w:rPr>
          <w:rFonts w:eastAsia="Times New Roman"/>
          <w:sz w:val="22"/>
          <w:szCs w:val="22"/>
        </w:rPr>
        <w:t>.</w:t>
      </w:r>
    </w:p>
    <w:p w14:paraId="7E872878" w14:textId="77777777" w:rsidR="00296933" w:rsidRPr="00AC4B97" w:rsidRDefault="00296933" w:rsidP="00235E31">
      <w:pPr>
        <w:pStyle w:val="a3"/>
        <w:numPr>
          <w:ilvl w:val="1"/>
          <w:numId w:val="4"/>
        </w:numPr>
        <w:tabs>
          <w:tab w:val="left" w:pos="567"/>
        </w:tabs>
        <w:ind w:left="0" w:firstLine="0"/>
        <w:jc w:val="both"/>
        <w:rPr>
          <w:sz w:val="22"/>
          <w:szCs w:val="22"/>
        </w:rPr>
      </w:pPr>
      <w:r w:rsidRPr="00AC4B97">
        <w:rPr>
          <w:rFonts w:eastAsia="Times New Roman"/>
          <w:sz w:val="22"/>
          <w:szCs w:val="22"/>
        </w:rPr>
        <w:t>Вправе остановить прием Груза от Перевозчика в случае наличия Груза на складах сверх НЕХ,</w:t>
      </w:r>
      <w:r w:rsidR="00D461BF" w:rsidRPr="00AC4B97">
        <w:rPr>
          <w:rFonts w:eastAsia="Times New Roman"/>
          <w:sz w:val="22"/>
          <w:szCs w:val="22"/>
        </w:rPr>
        <w:t xml:space="preserve"> установленной согласно пункту 1.4. настоящего Договора,</w:t>
      </w:r>
      <w:r w:rsidRPr="00AC4B97">
        <w:rPr>
          <w:rFonts w:eastAsia="Times New Roman"/>
          <w:sz w:val="22"/>
          <w:szCs w:val="22"/>
        </w:rPr>
        <w:t xml:space="preserve"> прибытия Груза, не подтве</w:t>
      </w:r>
      <w:r w:rsidR="00814E72" w:rsidRPr="00AC4B97">
        <w:rPr>
          <w:rFonts w:eastAsia="Times New Roman"/>
          <w:sz w:val="22"/>
          <w:szCs w:val="22"/>
        </w:rPr>
        <w:t>ржденного Портом согласно пунктам</w:t>
      </w:r>
      <w:r w:rsidRPr="00AC4B97">
        <w:rPr>
          <w:rFonts w:eastAsia="Times New Roman"/>
          <w:sz w:val="22"/>
          <w:szCs w:val="22"/>
        </w:rPr>
        <w:t xml:space="preserve"> 3.1.</w:t>
      </w:r>
      <w:r w:rsidR="00814E72" w:rsidRPr="00AC4B97">
        <w:rPr>
          <w:rFonts w:eastAsia="Times New Roman"/>
          <w:sz w:val="22"/>
          <w:szCs w:val="22"/>
        </w:rPr>
        <w:t>, 3.2. Договора</w:t>
      </w:r>
      <w:r w:rsidRPr="00AC4B97">
        <w:rPr>
          <w:rFonts w:eastAsia="Times New Roman"/>
          <w:sz w:val="22"/>
          <w:szCs w:val="22"/>
        </w:rPr>
        <w:t>, неправильного заполнения железнодорожных накладных, неисполнения или ненадлежащего исполнения Заказчиком пункта 2.7., 2.8.</w:t>
      </w:r>
      <w:r w:rsidR="00814E72" w:rsidRPr="00AC4B97">
        <w:rPr>
          <w:rFonts w:eastAsia="Times New Roman"/>
          <w:sz w:val="22"/>
          <w:szCs w:val="22"/>
        </w:rPr>
        <w:t>, 2.21.</w:t>
      </w:r>
      <w:r w:rsidRPr="00AC4B97">
        <w:rPr>
          <w:rFonts w:eastAsia="Times New Roman"/>
          <w:sz w:val="22"/>
          <w:szCs w:val="22"/>
        </w:rPr>
        <w:t xml:space="preserve"> настоящего Договора, несвоевременной уборки с подъездных путей Порта собственного и/или арендованного подвижного состава после его выгрузки, поступления в Порт Груза в смерзшемся, вязком и несыпучем состоянии и невозможности его выгрузки через вагоноопрокидыватели, в случае поступления в Порт Груза фракцией более </w:t>
      </w:r>
      <w:smartTag w:uri="urn:schemas-microsoft-com:office:smarttags" w:element="metricconverter">
        <w:smartTagPr>
          <w:attr w:name="ProductID" w:val="50 мм"/>
        </w:smartTagPr>
        <w:r w:rsidRPr="00AC4B97">
          <w:rPr>
            <w:rFonts w:eastAsia="Times New Roman"/>
            <w:sz w:val="22"/>
            <w:szCs w:val="22"/>
          </w:rPr>
          <w:t>50 мм</w:t>
        </w:r>
      </w:smartTag>
      <w:r w:rsidRPr="00AC4B97">
        <w:rPr>
          <w:rFonts w:eastAsia="Times New Roman"/>
          <w:sz w:val="22"/>
          <w:szCs w:val="22"/>
        </w:rPr>
        <w:t>. При этом ответственность за простой вагонов и понесенные Портом расходы возлагаются на Заказчика.</w:t>
      </w:r>
    </w:p>
    <w:p w14:paraId="22288BE4" w14:textId="41F14E4A" w:rsidR="00296933" w:rsidRPr="00AC4B97" w:rsidRDefault="00296933" w:rsidP="00235E31">
      <w:pPr>
        <w:pStyle w:val="a3"/>
        <w:numPr>
          <w:ilvl w:val="1"/>
          <w:numId w:val="4"/>
        </w:numPr>
        <w:tabs>
          <w:tab w:val="left" w:pos="567"/>
        </w:tabs>
        <w:ind w:left="0" w:firstLine="0"/>
        <w:jc w:val="both"/>
        <w:rPr>
          <w:sz w:val="22"/>
          <w:szCs w:val="22"/>
        </w:rPr>
      </w:pPr>
      <w:r w:rsidRPr="00AC4B97">
        <w:rPr>
          <w:rFonts w:eastAsia="Times New Roman"/>
          <w:sz w:val="22"/>
          <w:szCs w:val="22"/>
        </w:rPr>
        <w:t>Ежесуточно предоставляет Заказчику всю необходимую информацию для ведения оперативного учета движения Груза в Порту (выгрузка, наличие на складе, погрузка на судно), а также по движен</w:t>
      </w:r>
      <w:r w:rsidR="00575C86" w:rsidRPr="00AC4B97">
        <w:rPr>
          <w:rFonts w:eastAsia="Times New Roman"/>
          <w:sz w:val="22"/>
          <w:szCs w:val="22"/>
        </w:rPr>
        <w:t>ию судов Заказчика в акватории п</w:t>
      </w:r>
      <w:r w:rsidRPr="00AC4B97">
        <w:rPr>
          <w:rFonts w:eastAsia="Times New Roman"/>
          <w:sz w:val="22"/>
          <w:szCs w:val="22"/>
        </w:rPr>
        <w:t>орта с использованием электронной почты.</w:t>
      </w:r>
    </w:p>
    <w:p w14:paraId="088B6CE5" w14:textId="77777777" w:rsidR="00296933" w:rsidRPr="00AC4B97" w:rsidRDefault="00296933" w:rsidP="00235E31">
      <w:pPr>
        <w:pStyle w:val="a3"/>
        <w:numPr>
          <w:ilvl w:val="1"/>
          <w:numId w:val="4"/>
        </w:numPr>
        <w:tabs>
          <w:tab w:val="left" w:pos="567"/>
        </w:tabs>
        <w:ind w:left="0" w:firstLine="0"/>
        <w:jc w:val="both"/>
        <w:rPr>
          <w:sz w:val="22"/>
          <w:szCs w:val="22"/>
        </w:rPr>
      </w:pPr>
      <w:r w:rsidRPr="00AC4B97">
        <w:rPr>
          <w:rFonts w:eastAsia="Times New Roman"/>
          <w:sz w:val="22"/>
          <w:szCs w:val="22"/>
        </w:rPr>
        <w:t>В случае необходимости, по заявке Заказчика и за его счет, организует определение массы Груза на складе путем проведения объемных измерений штабелей с Грузом.</w:t>
      </w:r>
    </w:p>
    <w:p w14:paraId="67DD301B" w14:textId="00A7844A" w:rsidR="00296933" w:rsidRPr="00AC4B97" w:rsidRDefault="00425B07" w:rsidP="00235E31">
      <w:pPr>
        <w:pStyle w:val="a3"/>
        <w:numPr>
          <w:ilvl w:val="1"/>
          <w:numId w:val="4"/>
        </w:numPr>
        <w:tabs>
          <w:tab w:val="left" w:pos="567"/>
        </w:tabs>
        <w:ind w:left="0" w:firstLine="0"/>
        <w:jc w:val="both"/>
        <w:rPr>
          <w:sz w:val="22"/>
          <w:szCs w:val="22"/>
        </w:rPr>
      </w:pPr>
      <w:r w:rsidRPr="00AC4B97">
        <w:rPr>
          <w:rFonts w:eastAsia="Times New Roman"/>
          <w:sz w:val="22"/>
          <w:szCs w:val="22"/>
        </w:rPr>
        <w:t xml:space="preserve">В случае необходимости, по </w:t>
      </w:r>
      <w:r w:rsidRPr="00425B07">
        <w:rPr>
          <w:rFonts w:eastAsia="Times New Roman"/>
          <w:sz w:val="22"/>
          <w:szCs w:val="22"/>
        </w:rPr>
        <w:t xml:space="preserve">заявке Заказчика и за его счет, </w:t>
      </w:r>
      <w:r w:rsidR="00296933" w:rsidRPr="00425B07">
        <w:rPr>
          <w:rFonts w:eastAsia="Times New Roman"/>
          <w:sz w:val="22"/>
          <w:szCs w:val="22"/>
        </w:rPr>
        <w:t>проводит</w:t>
      </w:r>
      <w:r>
        <w:rPr>
          <w:rFonts w:eastAsia="Times New Roman"/>
          <w:sz w:val="22"/>
          <w:szCs w:val="22"/>
        </w:rPr>
        <w:t xml:space="preserve"> инвентаризацию Груза на </w:t>
      </w:r>
      <w:r>
        <w:rPr>
          <w:rFonts w:eastAsia="Times New Roman"/>
          <w:sz w:val="22"/>
          <w:szCs w:val="22"/>
        </w:rPr>
        <w:lastRenderedPageBreak/>
        <w:t>складе</w:t>
      </w:r>
      <w:r w:rsidR="00296933" w:rsidRPr="00425B07">
        <w:rPr>
          <w:rFonts w:eastAsia="Times New Roman"/>
          <w:sz w:val="22"/>
          <w:szCs w:val="22"/>
        </w:rPr>
        <w:t xml:space="preserve">. С этой целью организует </w:t>
      </w:r>
      <w:r w:rsidR="00296933" w:rsidRPr="00AC4B97">
        <w:rPr>
          <w:rFonts w:eastAsia="Times New Roman"/>
          <w:sz w:val="22"/>
          <w:szCs w:val="22"/>
        </w:rPr>
        <w:t xml:space="preserve">определение массы Груза на складе путем проведения объемных измерений штабелей с Грузом и оформляет </w:t>
      </w:r>
      <w:r w:rsidR="003F04F4" w:rsidRPr="00AC4B97">
        <w:rPr>
          <w:rFonts w:eastAsia="Times New Roman"/>
          <w:sz w:val="22"/>
          <w:szCs w:val="22"/>
        </w:rPr>
        <w:t>А</w:t>
      </w:r>
      <w:r w:rsidR="00296933" w:rsidRPr="00AC4B97">
        <w:rPr>
          <w:rFonts w:eastAsia="Times New Roman"/>
          <w:sz w:val="22"/>
          <w:szCs w:val="22"/>
        </w:rPr>
        <w:t>кт. В случае выявления недостачи Груза на складе, производит списание Груза (недостачи) со складского учета, применяя нормы естественной убыли и погрешности, указанные в пункте 3.2</w:t>
      </w:r>
      <w:r w:rsidRPr="00AC4B97">
        <w:rPr>
          <w:rFonts w:eastAsia="Times New Roman"/>
          <w:sz w:val="22"/>
          <w:szCs w:val="22"/>
        </w:rPr>
        <w:t>0</w:t>
      </w:r>
      <w:r w:rsidR="00296933" w:rsidRPr="00AC4B97">
        <w:rPr>
          <w:rFonts w:eastAsia="Times New Roman"/>
          <w:sz w:val="22"/>
          <w:szCs w:val="22"/>
        </w:rPr>
        <w:t>. настоящего Договора.</w:t>
      </w:r>
    </w:p>
    <w:p w14:paraId="3014DA21" w14:textId="4B424417" w:rsidR="00296933" w:rsidRPr="00AC4B97" w:rsidRDefault="00296933" w:rsidP="00235E31">
      <w:pPr>
        <w:pStyle w:val="a3"/>
        <w:numPr>
          <w:ilvl w:val="1"/>
          <w:numId w:val="4"/>
        </w:numPr>
        <w:tabs>
          <w:tab w:val="left" w:pos="567"/>
        </w:tabs>
        <w:ind w:left="0" w:firstLine="0"/>
        <w:jc w:val="both"/>
        <w:rPr>
          <w:sz w:val="22"/>
          <w:szCs w:val="22"/>
        </w:rPr>
      </w:pPr>
      <w:r w:rsidRPr="00AC4B97">
        <w:rPr>
          <w:rFonts w:eastAsia="Times New Roman"/>
          <w:sz w:val="22"/>
          <w:szCs w:val="22"/>
        </w:rPr>
        <w:t xml:space="preserve">В случае возможности полной отгрузки Груза из штабеля на судно Порт информирует Заказчика для организации присутствия представителя Заказчика. В случае выявления недостачи Груза после полной отгрузки из штабеля, Порт оформляет </w:t>
      </w:r>
      <w:r w:rsidR="003F04F4" w:rsidRPr="00AC4B97">
        <w:rPr>
          <w:rFonts w:eastAsia="Times New Roman"/>
          <w:sz w:val="22"/>
          <w:szCs w:val="22"/>
        </w:rPr>
        <w:t>Акт</w:t>
      </w:r>
      <w:r w:rsidRPr="00AC4B97">
        <w:rPr>
          <w:rFonts w:eastAsia="Times New Roman"/>
          <w:sz w:val="22"/>
          <w:szCs w:val="22"/>
        </w:rPr>
        <w:t xml:space="preserve"> и производит списание груза (недостачи) со складского учета, применяя нормы естественной убыли и погрешности, указанные в пункте 3.2</w:t>
      </w:r>
      <w:r w:rsidR="005741A8" w:rsidRPr="00AC4B97">
        <w:rPr>
          <w:rFonts w:eastAsia="Times New Roman"/>
          <w:sz w:val="22"/>
          <w:szCs w:val="22"/>
        </w:rPr>
        <w:t>0</w:t>
      </w:r>
      <w:r w:rsidRPr="00AC4B97">
        <w:rPr>
          <w:rFonts w:eastAsia="Times New Roman"/>
          <w:sz w:val="22"/>
          <w:szCs w:val="22"/>
        </w:rPr>
        <w:t>. настоящего Договора.</w:t>
      </w:r>
    </w:p>
    <w:p w14:paraId="2B00FAC2" w14:textId="77777777" w:rsidR="00296933" w:rsidRPr="00AC4B97" w:rsidRDefault="00296933" w:rsidP="00235E31">
      <w:pPr>
        <w:pStyle w:val="a3"/>
        <w:numPr>
          <w:ilvl w:val="1"/>
          <w:numId w:val="4"/>
        </w:numPr>
        <w:tabs>
          <w:tab w:val="left" w:pos="567"/>
        </w:tabs>
        <w:ind w:left="0" w:firstLine="0"/>
        <w:jc w:val="both"/>
        <w:rPr>
          <w:sz w:val="22"/>
          <w:szCs w:val="22"/>
        </w:rPr>
      </w:pPr>
      <w:r w:rsidRPr="00AC4B97">
        <w:rPr>
          <w:rFonts w:eastAsia="Times New Roman"/>
          <w:sz w:val="22"/>
          <w:szCs w:val="22"/>
        </w:rPr>
        <w:t>В случае выявления недостачи Груза применяются следующие нормы естественной убыли Груза и погрешности определения его массы:</w:t>
      </w:r>
    </w:p>
    <w:p w14:paraId="5FA0A4FD" w14:textId="77777777" w:rsidR="00296933" w:rsidRPr="00AC4B97" w:rsidRDefault="00296933" w:rsidP="00235E31">
      <w:pPr>
        <w:pStyle w:val="a3"/>
        <w:tabs>
          <w:tab w:val="left" w:pos="567"/>
        </w:tabs>
        <w:ind w:left="0"/>
        <w:jc w:val="both"/>
        <w:rPr>
          <w:rFonts w:eastAsia="Times New Roman"/>
          <w:sz w:val="22"/>
          <w:szCs w:val="22"/>
        </w:rPr>
      </w:pPr>
      <w:r w:rsidRPr="00AC4B97">
        <w:rPr>
          <w:rFonts w:eastAsia="Times New Roman"/>
          <w:sz w:val="22"/>
          <w:szCs w:val="22"/>
        </w:rPr>
        <w:t>– при железнодорожных перевозках на расстояние:</w:t>
      </w:r>
    </w:p>
    <w:p w14:paraId="30E666D0" w14:textId="77777777" w:rsidR="00296933" w:rsidRPr="00AC4B97" w:rsidRDefault="00296933" w:rsidP="00235E31">
      <w:pPr>
        <w:pStyle w:val="a3"/>
        <w:tabs>
          <w:tab w:val="left" w:pos="567"/>
        </w:tabs>
        <w:ind w:left="0"/>
        <w:jc w:val="both"/>
        <w:rPr>
          <w:rFonts w:eastAsia="Times New Roman"/>
          <w:sz w:val="22"/>
          <w:szCs w:val="22"/>
        </w:rPr>
      </w:pPr>
      <w:r w:rsidRPr="00AC4B97">
        <w:rPr>
          <w:rFonts w:eastAsia="Times New Roman"/>
          <w:sz w:val="22"/>
          <w:szCs w:val="22"/>
        </w:rPr>
        <w:t xml:space="preserve">до </w:t>
      </w:r>
      <w:smartTag w:uri="urn:schemas-microsoft-com:office:smarttags" w:element="metricconverter">
        <w:smartTagPr>
          <w:attr w:name="ProductID" w:val="500 км"/>
        </w:smartTagPr>
        <w:r w:rsidRPr="00AC4B97">
          <w:rPr>
            <w:rFonts w:eastAsia="Times New Roman"/>
            <w:sz w:val="22"/>
            <w:szCs w:val="22"/>
          </w:rPr>
          <w:t>500 км</w:t>
        </w:r>
      </w:smartTag>
      <w:r w:rsidRPr="00AC4B97">
        <w:rPr>
          <w:rFonts w:eastAsia="Times New Roman"/>
          <w:sz w:val="22"/>
          <w:szCs w:val="22"/>
        </w:rPr>
        <w:t xml:space="preserve"> – 0,55%;</w:t>
      </w:r>
    </w:p>
    <w:p w14:paraId="1202F86E" w14:textId="77777777" w:rsidR="00296933" w:rsidRPr="00AC4B97" w:rsidRDefault="00296933" w:rsidP="00235E31">
      <w:pPr>
        <w:pStyle w:val="a3"/>
        <w:tabs>
          <w:tab w:val="left" w:pos="567"/>
        </w:tabs>
        <w:ind w:left="0"/>
        <w:jc w:val="both"/>
        <w:rPr>
          <w:rFonts w:eastAsia="Times New Roman"/>
          <w:sz w:val="22"/>
          <w:szCs w:val="22"/>
        </w:rPr>
      </w:pPr>
      <w:r w:rsidRPr="00AC4B97">
        <w:rPr>
          <w:rFonts w:eastAsia="Times New Roman"/>
          <w:sz w:val="22"/>
          <w:szCs w:val="22"/>
        </w:rPr>
        <w:t xml:space="preserve">от 501 до </w:t>
      </w:r>
      <w:smartTag w:uri="urn:schemas-microsoft-com:office:smarttags" w:element="metricconverter">
        <w:smartTagPr>
          <w:attr w:name="ProductID" w:val="1000 км"/>
        </w:smartTagPr>
        <w:r w:rsidRPr="00AC4B97">
          <w:rPr>
            <w:rFonts w:eastAsia="Times New Roman"/>
            <w:sz w:val="22"/>
            <w:szCs w:val="22"/>
          </w:rPr>
          <w:t>1000 км</w:t>
        </w:r>
      </w:smartTag>
      <w:r w:rsidRPr="00AC4B97">
        <w:rPr>
          <w:rFonts w:eastAsia="Times New Roman"/>
          <w:sz w:val="22"/>
          <w:szCs w:val="22"/>
        </w:rPr>
        <w:t xml:space="preserve"> – 0,60%;</w:t>
      </w:r>
    </w:p>
    <w:p w14:paraId="170156A6" w14:textId="77777777" w:rsidR="00296933" w:rsidRPr="00AC4B97" w:rsidRDefault="00296933" w:rsidP="00235E31">
      <w:pPr>
        <w:pStyle w:val="a3"/>
        <w:tabs>
          <w:tab w:val="left" w:pos="567"/>
        </w:tabs>
        <w:ind w:left="0"/>
        <w:jc w:val="both"/>
        <w:rPr>
          <w:rFonts w:eastAsia="Times New Roman"/>
          <w:sz w:val="22"/>
          <w:szCs w:val="22"/>
        </w:rPr>
      </w:pPr>
      <w:r w:rsidRPr="00AC4B97">
        <w:rPr>
          <w:rFonts w:eastAsia="Times New Roman"/>
          <w:sz w:val="22"/>
          <w:szCs w:val="22"/>
        </w:rPr>
        <w:t xml:space="preserve">от 1001 до </w:t>
      </w:r>
      <w:smartTag w:uri="urn:schemas-microsoft-com:office:smarttags" w:element="metricconverter">
        <w:smartTagPr>
          <w:attr w:name="ProductID" w:val="1500 км"/>
        </w:smartTagPr>
        <w:r w:rsidRPr="00AC4B97">
          <w:rPr>
            <w:rFonts w:eastAsia="Times New Roman"/>
            <w:sz w:val="22"/>
            <w:szCs w:val="22"/>
          </w:rPr>
          <w:t>1500 км</w:t>
        </w:r>
      </w:smartTag>
      <w:r w:rsidRPr="00AC4B97">
        <w:rPr>
          <w:rFonts w:eastAsia="Times New Roman"/>
          <w:sz w:val="22"/>
          <w:szCs w:val="22"/>
        </w:rPr>
        <w:t xml:space="preserve"> – 0,65%;</w:t>
      </w:r>
    </w:p>
    <w:p w14:paraId="2965EB1C" w14:textId="77777777" w:rsidR="00190582" w:rsidRPr="00AC4B97" w:rsidRDefault="00190582" w:rsidP="00235E31">
      <w:pPr>
        <w:numPr>
          <w:ilvl w:val="0"/>
          <w:numId w:val="6"/>
        </w:numPr>
        <w:shd w:val="clear" w:color="auto" w:fill="FFFFFF"/>
        <w:tabs>
          <w:tab w:val="left" w:pos="567"/>
        </w:tabs>
        <w:jc w:val="both"/>
        <w:rPr>
          <w:rFonts w:eastAsia="Times New Roman"/>
          <w:sz w:val="22"/>
          <w:szCs w:val="22"/>
        </w:rPr>
      </w:pPr>
      <w:r w:rsidRPr="00AC4B97">
        <w:rPr>
          <w:rFonts w:eastAsia="Times New Roman"/>
          <w:sz w:val="22"/>
          <w:szCs w:val="22"/>
        </w:rPr>
        <w:t xml:space="preserve">от 1501 до </w:t>
      </w:r>
      <w:smartTag w:uri="urn:schemas-microsoft-com:office:smarttags" w:element="metricconverter">
        <w:smartTagPr>
          <w:attr w:name="ProductID" w:val="2000 км"/>
        </w:smartTagPr>
        <w:r w:rsidRPr="00AC4B97">
          <w:rPr>
            <w:rFonts w:eastAsia="Times New Roman"/>
            <w:sz w:val="22"/>
            <w:szCs w:val="22"/>
          </w:rPr>
          <w:t>2000 км</w:t>
        </w:r>
      </w:smartTag>
      <w:r w:rsidRPr="00AC4B97">
        <w:rPr>
          <w:rFonts w:eastAsia="Times New Roman"/>
          <w:sz w:val="22"/>
          <w:szCs w:val="22"/>
        </w:rPr>
        <w:t xml:space="preserve"> – 0,70%;</w:t>
      </w:r>
    </w:p>
    <w:p w14:paraId="45F94B9E" w14:textId="77777777" w:rsidR="00296933" w:rsidRPr="00AC4B97" w:rsidRDefault="00190582" w:rsidP="00235E31">
      <w:pPr>
        <w:pStyle w:val="a3"/>
        <w:tabs>
          <w:tab w:val="left" w:pos="567"/>
        </w:tabs>
        <w:ind w:left="0"/>
        <w:jc w:val="both"/>
        <w:rPr>
          <w:rFonts w:eastAsia="Times New Roman"/>
          <w:sz w:val="22"/>
          <w:szCs w:val="22"/>
        </w:rPr>
      </w:pPr>
      <w:r w:rsidRPr="00AC4B97">
        <w:rPr>
          <w:rFonts w:eastAsia="Times New Roman"/>
          <w:sz w:val="22"/>
          <w:szCs w:val="22"/>
        </w:rPr>
        <w:t xml:space="preserve">свыше </w:t>
      </w:r>
      <w:smartTag w:uri="urn:schemas-microsoft-com:office:smarttags" w:element="metricconverter">
        <w:smartTagPr>
          <w:attr w:name="ProductID" w:val="2000 км"/>
        </w:smartTagPr>
        <w:r w:rsidRPr="00AC4B97">
          <w:rPr>
            <w:rFonts w:eastAsia="Times New Roman"/>
            <w:sz w:val="22"/>
            <w:szCs w:val="22"/>
          </w:rPr>
          <w:t>2000 км</w:t>
        </w:r>
      </w:smartTag>
      <w:r w:rsidRPr="00AC4B97">
        <w:rPr>
          <w:rFonts w:eastAsia="Times New Roman"/>
          <w:sz w:val="22"/>
          <w:szCs w:val="22"/>
        </w:rPr>
        <w:t xml:space="preserve"> – 0,80%;</w:t>
      </w:r>
    </w:p>
    <w:p w14:paraId="07D6B9F4" w14:textId="77777777" w:rsidR="00190582" w:rsidRPr="00AC4B97" w:rsidRDefault="00190582" w:rsidP="00235E31">
      <w:pPr>
        <w:pStyle w:val="a3"/>
        <w:tabs>
          <w:tab w:val="left" w:pos="567"/>
        </w:tabs>
        <w:ind w:left="0"/>
        <w:jc w:val="both"/>
        <w:rPr>
          <w:rFonts w:eastAsia="Times New Roman"/>
          <w:sz w:val="22"/>
          <w:szCs w:val="22"/>
        </w:rPr>
      </w:pPr>
      <w:r w:rsidRPr="00AC4B97">
        <w:rPr>
          <w:rFonts w:eastAsia="Times New Roman"/>
          <w:sz w:val="22"/>
          <w:szCs w:val="22"/>
        </w:rPr>
        <w:t>– при выгрузке в Порту из вагона на склад – 0,65%;</w:t>
      </w:r>
    </w:p>
    <w:p w14:paraId="53A8790A" w14:textId="77777777" w:rsidR="00190582" w:rsidRPr="00AC4B97" w:rsidRDefault="00190582" w:rsidP="00235E31">
      <w:pPr>
        <w:pStyle w:val="a3"/>
        <w:tabs>
          <w:tab w:val="left" w:pos="567"/>
        </w:tabs>
        <w:ind w:left="0"/>
        <w:jc w:val="both"/>
        <w:rPr>
          <w:rFonts w:eastAsia="Times New Roman"/>
          <w:sz w:val="22"/>
          <w:szCs w:val="22"/>
        </w:rPr>
      </w:pPr>
      <w:r w:rsidRPr="00AC4B97">
        <w:rPr>
          <w:rFonts w:eastAsia="Times New Roman"/>
          <w:sz w:val="22"/>
          <w:szCs w:val="22"/>
        </w:rPr>
        <w:t>– при погрузке на судно – 0,3%;</w:t>
      </w:r>
    </w:p>
    <w:p w14:paraId="013865B4" w14:textId="77777777" w:rsidR="00190582" w:rsidRPr="00AC4B97" w:rsidRDefault="00190582" w:rsidP="00235E31">
      <w:pPr>
        <w:pStyle w:val="a3"/>
        <w:ind w:left="0"/>
        <w:jc w:val="both"/>
        <w:rPr>
          <w:sz w:val="22"/>
          <w:szCs w:val="22"/>
        </w:rPr>
      </w:pPr>
      <w:r w:rsidRPr="00AC4B97">
        <w:rPr>
          <w:rFonts w:eastAsia="Times New Roman"/>
          <w:sz w:val="22"/>
          <w:szCs w:val="22"/>
        </w:rPr>
        <w:t>–</w:t>
      </w:r>
      <w:r w:rsidRPr="00AC4B97">
        <w:rPr>
          <w:sz w:val="22"/>
          <w:szCs w:val="22"/>
        </w:rPr>
        <w:t xml:space="preserve"> погрешность при определении массы Груза по осадке судна </w:t>
      </w:r>
      <w:r w:rsidRPr="00AC4B97">
        <w:rPr>
          <w:rFonts w:eastAsia="Times New Roman"/>
          <w:sz w:val="22"/>
          <w:szCs w:val="22"/>
        </w:rPr>
        <w:t>–</w:t>
      </w:r>
      <w:r w:rsidRPr="00AC4B97">
        <w:rPr>
          <w:sz w:val="22"/>
          <w:szCs w:val="22"/>
        </w:rPr>
        <w:t xml:space="preserve"> 1%.</w:t>
      </w:r>
    </w:p>
    <w:p w14:paraId="6BA26189" w14:textId="77777777" w:rsidR="00190582" w:rsidRPr="00AC4B97" w:rsidRDefault="00190582" w:rsidP="00235E31">
      <w:pPr>
        <w:pStyle w:val="a3"/>
        <w:ind w:left="0"/>
        <w:jc w:val="both"/>
        <w:rPr>
          <w:rFonts w:eastAsia="Times New Roman"/>
          <w:sz w:val="22"/>
          <w:szCs w:val="22"/>
        </w:rPr>
      </w:pPr>
      <w:r w:rsidRPr="00AC4B97">
        <w:rPr>
          <w:sz w:val="22"/>
          <w:szCs w:val="22"/>
        </w:rPr>
        <w:t>В случае приема Груза Портом от Перевозчика без перевески могут применяться нормы погрешности измерений, установленные при перевозке Груза железнодорожным транспортом.</w:t>
      </w:r>
    </w:p>
    <w:p w14:paraId="4F84B8FC" w14:textId="77777777" w:rsidR="00296933"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Организует оформление документов с Перевозчиком, ведет расчеты по плате за пользование вагонами и иным платежам и сборам, предъявляемым Перевозчиком Порту.</w:t>
      </w:r>
    </w:p>
    <w:p w14:paraId="31B97670" w14:textId="2876F2F2"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 xml:space="preserve">В случае возникновения самовозгорания Груза, Порт в кратчайшие сроки информирует об этом Заказчика. За счет Заказчика, при имеющейся технологической возможности, выполняет комплекс работ по ликвидации самовозгорания – </w:t>
      </w:r>
      <w:proofErr w:type="spellStart"/>
      <w:r w:rsidRPr="00AC4B97">
        <w:rPr>
          <w:sz w:val="22"/>
          <w:szCs w:val="22"/>
        </w:rPr>
        <w:t>перештивку</w:t>
      </w:r>
      <w:proofErr w:type="spellEnd"/>
      <w:r w:rsidRPr="00AC4B97">
        <w:rPr>
          <w:sz w:val="22"/>
          <w:szCs w:val="22"/>
        </w:rPr>
        <w:t xml:space="preserve"> Груза (перегрузку Груза из одного штабеля на складе в другой). По факту произведенных работ по ликвидации самовозгорания оформляется акт общей формы за подписями представителей Порта, который предоставляется Заказчику.</w:t>
      </w:r>
    </w:p>
    <w:p w14:paraId="7DB296D4" w14:textId="078DEBE6" w:rsidR="005E7A73" w:rsidRPr="00AC4B97" w:rsidRDefault="005E7A73" w:rsidP="005E7A73">
      <w:pPr>
        <w:pStyle w:val="a3"/>
        <w:tabs>
          <w:tab w:val="left" w:pos="567"/>
        </w:tabs>
        <w:ind w:left="0"/>
        <w:jc w:val="both"/>
        <w:rPr>
          <w:sz w:val="22"/>
          <w:szCs w:val="22"/>
        </w:rPr>
      </w:pPr>
      <w:r w:rsidRPr="00AC4B97">
        <w:rPr>
          <w:sz w:val="22"/>
          <w:szCs w:val="22"/>
        </w:rPr>
        <w:t xml:space="preserve">Заказчик оплачивает Порту работы по </w:t>
      </w:r>
      <w:proofErr w:type="spellStart"/>
      <w:r w:rsidRPr="00AC4B97">
        <w:rPr>
          <w:sz w:val="22"/>
          <w:szCs w:val="22"/>
        </w:rPr>
        <w:t>перештивке</w:t>
      </w:r>
      <w:proofErr w:type="spellEnd"/>
      <w:r w:rsidRPr="00AC4B97">
        <w:rPr>
          <w:sz w:val="22"/>
          <w:szCs w:val="22"/>
        </w:rPr>
        <w:t xml:space="preserve"> Груза по ставке, установленной Сторонами </w:t>
      </w:r>
      <w:r w:rsidR="00746A84" w:rsidRPr="00AC4B97">
        <w:rPr>
          <w:sz w:val="22"/>
          <w:szCs w:val="22"/>
        </w:rPr>
        <w:t xml:space="preserve">в Дополнительном соглашении к Договору </w:t>
      </w:r>
      <w:r w:rsidRPr="00AC4B97">
        <w:rPr>
          <w:sz w:val="22"/>
          <w:szCs w:val="22"/>
        </w:rPr>
        <w:t>в соответствии с пунктом 1.4. настоящего Договора.</w:t>
      </w:r>
    </w:p>
    <w:p w14:paraId="330166D4" w14:textId="65E0E459"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 xml:space="preserve">По заявке Заказчика и за его счет обеспечивает погрузку судов грузоподъемностью менее </w:t>
      </w:r>
      <w:r w:rsidR="000479D6" w:rsidRPr="00AC4B97">
        <w:rPr>
          <w:sz w:val="22"/>
          <w:szCs w:val="22"/>
        </w:rPr>
        <w:t>6</w:t>
      </w:r>
      <w:r w:rsidRPr="00AC4B97">
        <w:rPr>
          <w:sz w:val="22"/>
          <w:szCs w:val="22"/>
        </w:rPr>
        <w:t xml:space="preserve">0 000 тонн, а также судов с </w:t>
      </w:r>
      <w:proofErr w:type="spellStart"/>
      <w:r w:rsidRPr="00AC4B97">
        <w:rPr>
          <w:sz w:val="22"/>
          <w:szCs w:val="22"/>
        </w:rPr>
        <w:t>шифтинговыми</w:t>
      </w:r>
      <w:proofErr w:type="spellEnd"/>
      <w:r w:rsidRPr="00AC4B97">
        <w:rPr>
          <w:sz w:val="22"/>
          <w:szCs w:val="22"/>
        </w:rPr>
        <w:t xml:space="preserve"> и </w:t>
      </w:r>
      <w:proofErr w:type="spellStart"/>
      <w:r w:rsidRPr="00AC4B97">
        <w:rPr>
          <w:sz w:val="22"/>
          <w:szCs w:val="22"/>
        </w:rPr>
        <w:t>полушифтинговыми</w:t>
      </w:r>
      <w:proofErr w:type="spellEnd"/>
      <w:r w:rsidRPr="00AC4B97">
        <w:rPr>
          <w:sz w:val="22"/>
          <w:szCs w:val="22"/>
        </w:rPr>
        <w:t xml:space="preserve"> переборками любой грузоподъёмности. В этом случае нормой погрузки считается фактически затраченное время (ФЗВ).</w:t>
      </w:r>
    </w:p>
    <w:p w14:paraId="291B6E38" w14:textId="2134F454" w:rsidR="00EB77C0" w:rsidRPr="00AC4B97" w:rsidRDefault="00EB77C0" w:rsidP="00EB77C0">
      <w:pPr>
        <w:pStyle w:val="a3"/>
        <w:tabs>
          <w:tab w:val="left" w:pos="567"/>
        </w:tabs>
        <w:ind w:left="0"/>
        <w:jc w:val="both"/>
        <w:rPr>
          <w:sz w:val="22"/>
          <w:szCs w:val="22"/>
        </w:rPr>
      </w:pPr>
      <w:r w:rsidRPr="00AC4B97">
        <w:rPr>
          <w:sz w:val="22"/>
          <w:szCs w:val="22"/>
        </w:rPr>
        <w:t xml:space="preserve">За выполнение работ по обеспечению погрузки специализированных судов (балкеров) грузоподъемностью менее 60 000 тонн, а также неспециализированных судов (не балкеров) и судов с </w:t>
      </w:r>
      <w:proofErr w:type="spellStart"/>
      <w:r w:rsidRPr="00AC4B97">
        <w:rPr>
          <w:sz w:val="22"/>
          <w:szCs w:val="22"/>
        </w:rPr>
        <w:t>шифтинговыми</w:t>
      </w:r>
      <w:proofErr w:type="spellEnd"/>
      <w:r w:rsidRPr="00AC4B97">
        <w:rPr>
          <w:sz w:val="22"/>
          <w:szCs w:val="22"/>
        </w:rPr>
        <w:t xml:space="preserve"> и </w:t>
      </w:r>
      <w:proofErr w:type="spellStart"/>
      <w:r w:rsidRPr="00AC4B97">
        <w:rPr>
          <w:sz w:val="22"/>
          <w:szCs w:val="22"/>
        </w:rPr>
        <w:t>полушифтинговыми</w:t>
      </w:r>
      <w:proofErr w:type="spellEnd"/>
      <w:r w:rsidRPr="00AC4B97">
        <w:rPr>
          <w:sz w:val="22"/>
          <w:szCs w:val="22"/>
        </w:rPr>
        <w:t xml:space="preserve"> переборками любой грузоподъемности, Заказчик дополнительно производит оплату Порту в размере, установленном Сторонами </w:t>
      </w:r>
      <w:r w:rsidR="00746A84" w:rsidRPr="00AC4B97">
        <w:rPr>
          <w:sz w:val="22"/>
          <w:szCs w:val="22"/>
        </w:rPr>
        <w:t xml:space="preserve">в Дополнительном соглашении к Договору </w:t>
      </w:r>
      <w:r w:rsidRPr="00AC4B97">
        <w:rPr>
          <w:sz w:val="22"/>
          <w:szCs w:val="22"/>
        </w:rPr>
        <w:t>в соответствии с пунктом 1.4. настоящего Договора.</w:t>
      </w:r>
    </w:p>
    <w:p w14:paraId="57D29913" w14:textId="60BE644D"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 xml:space="preserve">По заявке Заказчика и за его счёт производит работы 1 категории по ПГТС путём применения дополнительных направляющих </w:t>
      </w:r>
      <w:proofErr w:type="spellStart"/>
      <w:r w:rsidRPr="00AC4B97">
        <w:rPr>
          <w:sz w:val="22"/>
          <w:szCs w:val="22"/>
        </w:rPr>
        <w:t>реклаймера</w:t>
      </w:r>
      <w:proofErr w:type="spellEnd"/>
      <w:r w:rsidRPr="00AC4B97">
        <w:rPr>
          <w:sz w:val="22"/>
          <w:szCs w:val="22"/>
        </w:rPr>
        <w:t xml:space="preserve"> с просветом не менее 50</w:t>
      </w:r>
      <w:r w:rsidR="000D358B" w:rsidRPr="00AC4B97">
        <w:rPr>
          <w:sz w:val="22"/>
          <w:szCs w:val="22"/>
        </w:rPr>
        <w:t xml:space="preserve"> </w:t>
      </w:r>
      <w:r w:rsidRPr="00AC4B97">
        <w:rPr>
          <w:sz w:val="22"/>
          <w:szCs w:val="22"/>
        </w:rPr>
        <w:t>мм.</w:t>
      </w:r>
    </w:p>
    <w:p w14:paraId="5A86E5B4" w14:textId="7B55AF59" w:rsidR="000D358B" w:rsidRPr="00AC4B97" w:rsidRDefault="000D358B" w:rsidP="000D358B">
      <w:pPr>
        <w:pStyle w:val="a3"/>
        <w:tabs>
          <w:tab w:val="left" w:pos="567"/>
        </w:tabs>
        <w:ind w:left="0"/>
        <w:jc w:val="both"/>
        <w:rPr>
          <w:sz w:val="22"/>
          <w:szCs w:val="22"/>
        </w:rPr>
      </w:pPr>
      <w:r w:rsidRPr="00AC4B97">
        <w:rPr>
          <w:sz w:val="22"/>
          <w:szCs w:val="22"/>
        </w:rPr>
        <w:t xml:space="preserve">Заказчик оплачивает Порту работы 1 категории по ПГТС по ставке, установленной Сторонами </w:t>
      </w:r>
      <w:r w:rsidR="00746A84" w:rsidRPr="00AC4B97">
        <w:rPr>
          <w:sz w:val="22"/>
          <w:szCs w:val="22"/>
        </w:rPr>
        <w:t xml:space="preserve">в Дополнительном соглашении к Договору </w:t>
      </w:r>
      <w:r w:rsidRPr="00AC4B97">
        <w:rPr>
          <w:sz w:val="22"/>
          <w:szCs w:val="22"/>
        </w:rPr>
        <w:t>в соответствии с пунктом 1.4. настоящего Договора.</w:t>
      </w:r>
    </w:p>
    <w:p w14:paraId="4547415F" w14:textId="77777777"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Для выполнения обязанностей, возложенных на Порт настоящим Договором, Порт имеет право заключать договора с третьими лицами. При этом Порт отвечает за действия третьих лиц как за свои собственные.</w:t>
      </w:r>
    </w:p>
    <w:p w14:paraId="59A3C0B0" w14:textId="77777777"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На основании согласованной заявки Заказчика и за счет Заказчика организует выполнение других дополнительных работ (услуг).</w:t>
      </w:r>
    </w:p>
    <w:p w14:paraId="7A23FE58" w14:textId="7B801DCA"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 xml:space="preserve">В случае необходимости </w:t>
      </w:r>
      <w:r w:rsidR="007C7757" w:rsidRPr="00AC4B97">
        <w:rPr>
          <w:sz w:val="22"/>
          <w:szCs w:val="22"/>
        </w:rPr>
        <w:t xml:space="preserve">Порт </w:t>
      </w:r>
      <w:r w:rsidRPr="00AC4B97">
        <w:rPr>
          <w:sz w:val="22"/>
          <w:szCs w:val="22"/>
        </w:rPr>
        <w:t>выполняет работы 4 категории по ПГТС.</w:t>
      </w:r>
      <w:r w:rsidR="007C7757" w:rsidRPr="00AC4B97">
        <w:rPr>
          <w:sz w:val="22"/>
          <w:szCs w:val="22"/>
        </w:rPr>
        <w:t xml:space="preserve"> Заказчик оплачивает работы 4 категории по ПГТС в соответствии с пунктом 4.</w:t>
      </w:r>
      <w:r w:rsidR="00195BBC" w:rsidRPr="00AC4B97">
        <w:rPr>
          <w:sz w:val="22"/>
          <w:szCs w:val="22"/>
        </w:rPr>
        <w:t>3</w:t>
      </w:r>
      <w:r w:rsidR="007C7757" w:rsidRPr="00AC4B97">
        <w:rPr>
          <w:sz w:val="22"/>
          <w:szCs w:val="22"/>
        </w:rPr>
        <w:t>. настоящего Договора.</w:t>
      </w:r>
    </w:p>
    <w:p w14:paraId="51E17113" w14:textId="77777777"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В случае превышения НЕХ и возникновения риска соприкосновения штабелей, Порт незамедлительно информирует Заказчика о данных обстоятельствах в письменном виде.</w:t>
      </w:r>
    </w:p>
    <w:p w14:paraId="50BBD086" w14:textId="311DF61C" w:rsidR="00190582" w:rsidRPr="00AC4B97" w:rsidRDefault="00190582" w:rsidP="00235E31">
      <w:pPr>
        <w:pStyle w:val="a3"/>
        <w:numPr>
          <w:ilvl w:val="1"/>
          <w:numId w:val="4"/>
        </w:numPr>
        <w:tabs>
          <w:tab w:val="left" w:pos="567"/>
        </w:tabs>
        <w:ind w:left="0" w:firstLine="0"/>
        <w:jc w:val="both"/>
        <w:rPr>
          <w:sz w:val="22"/>
          <w:szCs w:val="22"/>
        </w:rPr>
      </w:pPr>
      <w:r w:rsidRPr="00AC4B97">
        <w:rPr>
          <w:sz w:val="22"/>
          <w:szCs w:val="22"/>
        </w:rPr>
        <w:t>В случае необходимости по заявке Заказчика выполняет работы 6 категории по ПГТС посредством применения очистительного оборудования (дробильно-сортировочного комплекса).</w:t>
      </w:r>
    </w:p>
    <w:p w14:paraId="503B90BA" w14:textId="77777777" w:rsidR="00190582" w:rsidRPr="00AC4B97" w:rsidRDefault="00190582" w:rsidP="00235E31">
      <w:pPr>
        <w:pStyle w:val="a3"/>
        <w:ind w:left="0"/>
        <w:jc w:val="both"/>
        <w:rPr>
          <w:sz w:val="22"/>
          <w:szCs w:val="22"/>
        </w:rPr>
      </w:pPr>
      <w:r w:rsidRPr="00AC4B97">
        <w:rPr>
          <w:sz w:val="22"/>
          <w:szCs w:val="22"/>
        </w:rPr>
        <w:t>Работы 6 категории по ПГТС выполняются в пределах технологической возможности с учётом соблюдения технологии работ по очистке Груза и не гарантируют 100% очистку Груза от загрязнения.</w:t>
      </w:r>
    </w:p>
    <w:p w14:paraId="0FDC702C" w14:textId="679C898C" w:rsidR="009354C2" w:rsidRPr="00AC4B97" w:rsidRDefault="009354C2" w:rsidP="00235E31">
      <w:pPr>
        <w:pStyle w:val="a3"/>
        <w:ind w:left="0"/>
        <w:jc w:val="both"/>
        <w:rPr>
          <w:sz w:val="22"/>
          <w:szCs w:val="22"/>
        </w:rPr>
      </w:pPr>
      <w:r w:rsidRPr="00AC4B97">
        <w:rPr>
          <w:sz w:val="22"/>
          <w:szCs w:val="22"/>
        </w:rPr>
        <w:t>Заказчик оплачивает Порту работы 6 категории по ПГТС по ставке, установленной Сторонами</w:t>
      </w:r>
      <w:r w:rsidR="00746A84" w:rsidRPr="00AC4B97">
        <w:rPr>
          <w:sz w:val="22"/>
          <w:szCs w:val="22"/>
        </w:rPr>
        <w:t xml:space="preserve"> в Дополнительном соглашении к Договору</w:t>
      </w:r>
      <w:r w:rsidRPr="00AC4B97">
        <w:rPr>
          <w:sz w:val="22"/>
          <w:szCs w:val="22"/>
        </w:rPr>
        <w:t xml:space="preserve"> в соответствии с пунктом 1.4. настоящего Договора.</w:t>
      </w:r>
    </w:p>
    <w:p w14:paraId="70CA6E0C" w14:textId="0819A9F8" w:rsidR="00E5546F" w:rsidRPr="00AC4B97" w:rsidRDefault="00E5546F" w:rsidP="00055A33">
      <w:pPr>
        <w:pStyle w:val="a3"/>
        <w:numPr>
          <w:ilvl w:val="1"/>
          <w:numId w:val="4"/>
        </w:numPr>
        <w:tabs>
          <w:tab w:val="left" w:pos="567"/>
        </w:tabs>
        <w:ind w:left="0" w:firstLine="0"/>
        <w:jc w:val="both"/>
        <w:rPr>
          <w:sz w:val="22"/>
          <w:szCs w:val="22"/>
        </w:rPr>
      </w:pPr>
      <w:r w:rsidRPr="00AC4B97">
        <w:rPr>
          <w:sz w:val="22"/>
          <w:szCs w:val="22"/>
        </w:rPr>
        <w:lastRenderedPageBreak/>
        <w:t>Порт к</w:t>
      </w:r>
      <w:r w:rsidR="00055A33" w:rsidRPr="00AC4B97">
        <w:rPr>
          <w:sz w:val="22"/>
          <w:szCs w:val="22"/>
        </w:rPr>
        <w:t>онтролирует качество обработки Г</w:t>
      </w:r>
      <w:r w:rsidRPr="00AC4B97">
        <w:rPr>
          <w:sz w:val="22"/>
          <w:szCs w:val="22"/>
        </w:rPr>
        <w:t>руза профилактическим средством, путем привлечения ведомственной санитарно-экологической лаборатории, аккредитованной в установленной порядке, для выборочного контроля содержания взвешенных частиц в воздухе рабочей зоны на их соответствие установленному гигиеническому нормативу – 4 мг/м</w:t>
      </w:r>
      <w:r w:rsidRPr="00AC4B97">
        <w:rPr>
          <w:sz w:val="22"/>
          <w:szCs w:val="22"/>
          <w:vertAlign w:val="superscript"/>
        </w:rPr>
        <w:t>3</w:t>
      </w:r>
      <w:r w:rsidRPr="00AC4B97">
        <w:rPr>
          <w:sz w:val="22"/>
          <w:szCs w:val="22"/>
        </w:rPr>
        <w:t>. В случае выявления трехкратного превышения гигиенического норматива (12 мг/м</w:t>
      </w:r>
      <w:r w:rsidRPr="00AC4B97">
        <w:rPr>
          <w:sz w:val="22"/>
          <w:szCs w:val="22"/>
          <w:vertAlign w:val="superscript"/>
        </w:rPr>
        <w:t>3</w:t>
      </w:r>
      <w:r w:rsidRPr="00AC4B97">
        <w:rPr>
          <w:sz w:val="22"/>
          <w:szCs w:val="22"/>
        </w:rPr>
        <w:t>) Порт направляет Заказчику требование о необходимости коррект</w:t>
      </w:r>
      <w:r w:rsidR="00055A33" w:rsidRPr="00AC4B97">
        <w:rPr>
          <w:sz w:val="22"/>
          <w:szCs w:val="22"/>
        </w:rPr>
        <w:t>ирующих действий при обработке Г</w:t>
      </w:r>
      <w:r w:rsidRPr="00AC4B97">
        <w:rPr>
          <w:sz w:val="22"/>
          <w:szCs w:val="22"/>
        </w:rPr>
        <w:t>руза профилактическим средством против пыления.</w:t>
      </w:r>
    </w:p>
    <w:p w14:paraId="14F8A615" w14:textId="38C80231" w:rsidR="00055A33" w:rsidRPr="00AC4B97" w:rsidRDefault="00055A33" w:rsidP="00055A33">
      <w:pPr>
        <w:pStyle w:val="a3"/>
        <w:numPr>
          <w:ilvl w:val="1"/>
          <w:numId w:val="4"/>
        </w:numPr>
        <w:tabs>
          <w:tab w:val="left" w:pos="567"/>
        </w:tabs>
        <w:ind w:left="0" w:firstLine="0"/>
        <w:jc w:val="both"/>
        <w:rPr>
          <w:sz w:val="22"/>
          <w:szCs w:val="22"/>
        </w:rPr>
      </w:pPr>
      <w:r w:rsidRPr="00AC4B97">
        <w:rPr>
          <w:sz w:val="22"/>
          <w:szCs w:val="22"/>
        </w:rPr>
        <w:t xml:space="preserve">Порт вправе </w:t>
      </w:r>
      <w:r w:rsidR="00312416" w:rsidRPr="00AC4B97">
        <w:rPr>
          <w:sz w:val="22"/>
          <w:szCs w:val="22"/>
        </w:rPr>
        <w:t xml:space="preserve">предъявить Заказчику к возмещению </w:t>
      </w:r>
      <w:r w:rsidRPr="00AC4B97">
        <w:rPr>
          <w:sz w:val="22"/>
          <w:szCs w:val="22"/>
        </w:rPr>
        <w:t>расходы, вызванные неисполнением/ненадлежащим исполнением Заказчиком обязательств, указанных в пунктах 2.25., 2.26. настоящего Договора, в том числе, но не ограничиваясь, штрафами и предъявляемыми расчетами вреда окружающей среде Роспотребнадзора и Росприроднадзора.</w:t>
      </w:r>
    </w:p>
    <w:p w14:paraId="6C4D866F" w14:textId="3628BA35" w:rsidR="00DD17E9" w:rsidRPr="00AC4B97" w:rsidRDefault="00DD17E9" w:rsidP="00055A33">
      <w:pPr>
        <w:pStyle w:val="a3"/>
        <w:numPr>
          <w:ilvl w:val="1"/>
          <w:numId w:val="4"/>
        </w:numPr>
        <w:tabs>
          <w:tab w:val="left" w:pos="567"/>
        </w:tabs>
        <w:ind w:left="0" w:firstLine="0"/>
        <w:jc w:val="both"/>
        <w:rPr>
          <w:sz w:val="22"/>
          <w:szCs w:val="22"/>
        </w:rPr>
      </w:pPr>
      <w:r w:rsidRPr="00AC4B97">
        <w:rPr>
          <w:sz w:val="22"/>
          <w:szCs w:val="22"/>
        </w:rPr>
        <w:t xml:space="preserve">Порт вправе отказать Заказчику в перевалке прибывшего в Порт Груза в случаях, предусмотренных Правилами оказания услуг по перевалке грузов в морском порту, а также в случае неоплаты аванса за перевалку Груза и/или обеспечительного платежа в порядке, указанном в пунктах </w:t>
      </w:r>
      <w:r w:rsidR="009C76ED" w:rsidRPr="00AC4B97">
        <w:rPr>
          <w:sz w:val="22"/>
          <w:szCs w:val="22"/>
        </w:rPr>
        <w:t>4</w:t>
      </w:r>
      <w:r w:rsidRPr="00AC4B97">
        <w:rPr>
          <w:sz w:val="22"/>
          <w:szCs w:val="22"/>
        </w:rPr>
        <w:t>.</w:t>
      </w:r>
      <w:r w:rsidR="009C76ED" w:rsidRPr="00AC4B97">
        <w:rPr>
          <w:sz w:val="22"/>
          <w:szCs w:val="22"/>
        </w:rPr>
        <w:t>16., 4</w:t>
      </w:r>
      <w:r w:rsidRPr="00AC4B97">
        <w:rPr>
          <w:sz w:val="22"/>
          <w:szCs w:val="22"/>
        </w:rPr>
        <w:t>.</w:t>
      </w:r>
      <w:r w:rsidR="009C76ED" w:rsidRPr="00AC4B97">
        <w:rPr>
          <w:sz w:val="22"/>
          <w:szCs w:val="22"/>
        </w:rPr>
        <w:t>23</w:t>
      </w:r>
      <w:r w:rsidRPr="00AC4B97">
        <w:rPr>
          <w:sz w:val="22"/>
          <w:szCs w:val="22"/>
        </w:rPr>
        <w:t>. настоящего Договора.</w:t>
      </w:r>
    </w:p>
    <w:p w14:paraId="32729E24" w14:textId="77777777" w:rsidR="00E5546F" w:rsidRPr="00AC4B97" w:rsidRDefault="00E5546F" w:rsidP="0028341D">
      <w:pPr>
        <w:jc w:val="both"/>
        <w:rPr>
          <w:sz w:val="22"/>
          <w:szCs w:val="22"/>
        </w:rPr>
      </w:pPr>
    </w:p>
    <w:p w14:paraId="722992A2" w14:textId="77777777" w:rsidR="000A54C1" w:rsidRPr="00AC4B97" w:rsidRDefault="001F0C64" w:rsidP="003C128B">
      <w:pPr>
        <w:pStyle w:val="a3"/>
        <w:numPr>
          <w:ilvl w:val="0"/>
          <w:numId w:val="4"/>
        </w:numPr>
        <w:tabs>
          <w:tab w:val="left" w:pos="3402"/>
        </w:tabs>
        <w:ind w:left="0"/>
        <w:jc w:val="center"/>
        <w:rPr>
          <w:sz w:val="22"/>
          <w:szCs w:val="22"/>
        </w:rPr>
      </w:pPr>
      <w:r w:rsidRPr="00AC4B97">
        <w:rPr>
          <w:rFonts w:eastAsia="Times New Roman"/>
          <w:b/>
          <w:bCs/>
          <w:sz w:val="22"/>
          <w:szCs w:val="22"/>
        </w:rPr>
        <w:t>УСЛОВИЯ ОПЛАТЫ</w:t>
      </w:r>
    </w:p>
    <w:p w14:paraId="3FEB3C99" w14:textId="77777777" w:rsidR="000A54C1" w:rsidRPr="00AC4B97" w:rsidRDefault="000A54C1" w:rsidP="0028341D">
      <w:pPr>
        <w:jc w:val="both"/>
        <w:rPr>
          <w:sz w:val="22"/>
          <w:szCs w:val="22"/>
        </w:rPr>
      </w:pPr>
    </w:p>
    <w:p w14:paraId="3E809B37" w14:textId="7FE1C966" w:rsidR="000A54C1" w:rsidRPr="00AC4B97" w:rsidRDefault="001F0C64" w:rsidP="003C128B">
      <w:pPr>
        <w:pStyle w:val="a3"/>
        <w:numPr>
          <w:ilvl w:val="1"/>
          <w:numId w:val="4"/>
        </w:numPr>
        <w:tabs>
          <w:tab w:val="left" w:pos="426"/>
        </w:tabs>
        <w:ind w:left="0" w:firstLine="0"/>
        <w:jc w:val="both"/>
        <w:rPr>
          <w:sz w:val="22"/>
          <w:szCs w:val="22"/>
        </w:rPr>
      </w:pPr>
      <w:r w:rsidRPr="00AC4B97">
        <w:rPr>
          <w:sz w:val="22"/>
          <w:szCs w:val="22"/>
        </w:rPr>
        <w:t>Заказчик производит оплату работ и услуг</w:t>
      </w:r>
      <w:r w:rsidR="00A35D95" w:rsidRPr="00AC4B97">
        <w:rPr>
          <w:sz w:val="22"/>
          <w:szCs w:val="22"/>
        </w:rPr>
        <w:t xml:space="preserve"> </w:t>
      </w:r>
      <w:r w:rsidRPr="00AC4B97">
        <w:rPr>
          <w:sz w:val="22"/>
          <w:szCs w:val="22"/>
        </w:rPr>
        <w:t>по настоящему Договору</w:t>
      </w:r>
      <w:r w:rsidR="00312416" w:rsidRPr="00AC4B97">
        <w:rPr>
          <w:sz w:val="22"/>
          <w:szCs w:val="22"/>
        </w:rPr>
        <w:t>,</w:t>
      </w:r>
      <w:r w:rsidRPr="00AC4B97">
        <w:rPr>
          <w:sz w:val="22"/>
          <w:szCs w:val="22"/>
        </w:rPr>
        <w:t xml:space="preserve"> </w:t>
      </w:r>
      <w:r w:rsidR="00312416" w:rsidRPr="00AC4B97">
        <w:rPr>
          <w:sz w:val="22"/>
          <w:szCs w:val="22"/>
        </w:rPr>
        <w:t>в том числе ПРР, хранение Груза на складе Порта свыше срока технологического накопления (хранения), работ (услуг) по ПГТС, дополнительные работы/услуги, связанные с перевалкой Груза, а также штрафов</w:t>
      </w:r>
      <w:r w:rsidR="00601733" w:rsidRPr="00AC4B97">
        <w:rPr>
          <w:sz w:val="22"/>
          <w:szCs w:val="22"/>
        </w:rPr>
        <w:t>, сборов</w:t>
      </w:r>
      <w:r w:rsidR="00312416" w:rsidRPr="00AC4B97">
        <w:rPr>
          <w:sz w:val="22"/>
          <w:szCs w:val="22"/>
        </w:rPr>
        <w:t xml:space="preserve">, </w:t>
      </w:r>
      <w:r w:rsidR="00A35D95" w:rsidRPr="00AC4B97">
        <w:rPr>
          <w:sz w:val="22"/>
          <w:szCs w:val="22"/>
        </w:rPr>
        <w:t xml:space="preserve">в соответствии с условиями Договора и </w:t>
      </w:r>
      <w:r w:rsidRPr="00AC4B97">
        <w:rPr>
          <w:sz w:val="22"/>
          <w:szCs w:val="22"/>
        </w:rPr>
        <w:t xml:space="preserve">по ставкам, </w:t>
      </w:r>
      <w:r w:rsidR="003C128B" w:rsidRPr="00AC4B97">
        <w:rPr>
          <w:sz w:val="22"/>
          <w:szCs w:val="22"/>
        </w:rPr>
        <w:t xml:space="preserve">установленным Сторонами в Дополнительном соглашении к Договору </w:t>
      </w:r>
      <w:r w:rsidR="00A35D95" w:rsidRPr="00AC4B97">
        <w:rPr>
          <w:sz w:val="22"/>
          <w:szCs w:val="22"/>
        </w:rPr>
        <w:t>в соответствии с пунктом 1.4</w:t>
      </w:r>
      <w:r w:rsidR="003C128B" w:rsidRPr="00AC4B97">
        <w:rPr>
          <w:sz w:val="22"/>
          <w:szCs w:val="22"/>
        </w:rPr>
        <w:t>. настоящего Договора.</w:t>
      </w:r>
    </w:p>
    <w:p w14:paraId="427F8598" w14:textId="0ADBB3DE" w:rsidR="001F0C64" w:rsidRPr="00AC4B97" w:rsidRDefault="00C2559F" w:rsidP="00364726">
      <w:pPr>
        <w:pStyle w:val="a3"/>
        <w:numPr>
          <w:ilvl w:val="1"/>
          <w:numId w:val="4"/>
        </w:numPr>
        <w:tabs>
          <w:tab w:val="left" w:pos="426"/>
        </w:tabs>
        <w:ind w:left="0" w:firstLine="0"/>
        <w:jc w:val="both"/>
        <w:rPr>
          <w:sz w:val="22"/>
          <w:szCs w:val="22"/>
        </w:rPr>
      </w:pPr>
      <w:r w:rsidRPr="00AC4B97">
        <w:rPr>
          <w:sz w:val="22"/>
          <w:szCs w:val="22"/>
        </w:rPr>
        <w:t>Заказчик оплачивает Порту работы 3 категории по ПГТС по фактическим затратам Порта с предоставлением подтверждающих документов либо возмещает понесённые Портом расходы при привлечении сторонних организаций.</w:t>
      </w:r>
    </w:p>
    <w:p w14:paraId="0F70D840" w14:textId="0FBBA60B" w:rsidR="002909B5" w:rsidRPr="00AC4B97" w:rsidRDefault="002909B5" w:rsidP="00364726">
      <w:pPr>
        <w:pStyle w:val="a3"/>
        <w:numPr>
          <w:ilvl w:val="1"/>
          <w:numId w:val="4"/>
        </w:numPr>
        <w:tabs>
          <w:tab w:val="left" w:pos="426"/>
        </w:tabs>
        <w:ind w:left="0" w:firstLine="0"/>
        <w:jc w:val="both"/>
        <w:rPr>
          <w:sz w:val="22"/>
          <w:szCs w:val="22"/>
        </w:rPr>
      </w:pPr>
      <w:r w:rsidRPr="00AC4B97">
        <w:rPr>
          <w:sz w:val="22"/>
          <w:szCs w:val="22"/>
        </w:rPr>
        <w:t>В случае выполнения Портом работ и услуг 4 категории по ПГТС по рыхлению Груза, прибывшего в вязком, несыпучем состоянии, Заказчик оплачивает и/ или возмещает</w:t>
      </w:r>
      <w:r w:rsidRPr="00AC4B97">
        <w:rPr>
          <w:i/>
          <w:sz w:val="22"/>
          <w:szCs w:val="22"/>
        </w:rPr>
        <w:t xml:space="preserve"> </w:t>
      </w:r>
      <w:r w:rsidRPr="00AC4B97">
        <w:rPr>
          <w:sz w:val="22"/>
          <w:szCs w:val="22"/>
        </w:rPr>
        <w:t>Порту расходы по фактическим документально подтвержденным затратам Порта.</w:t>
      </w:r>
    </w:p>
    <w:p w14:paraId="3134DFB4" w14:textId="455B199E" w:rsidR="00C2559F" w:rsidRPr="00AC4B97" w:rsidRDefault="00C2559F" w:rsidP="00364726">
      <w:pPr>
        <w:pStyle w:val="a3"/>
        <w:numPr>
          <w:ilvl w:val="1"/>
          <w:numId w:val="4"/>
        </w:numPr>
        <w:tabs>
          <w:tab w:val="left" w:pos="426"/>
        </w:tabs>
        <w:ind w:left="0" w:firstLine="0"/>
        <w:jc w:val="both"/>
        <w:rPr>
          <w:sz w:val="22"/>
          <w:szCs w:val="22"/>
        </w:rPr>
      </w:pPr>
      <w:r w:rsidRPr="00AC4B97">
        <w:rPr>
          <w:rFonts w:eastAsia="Times New Roman"/>
          <w:sz w:val="22"/>
          <w:szCs w:val="22"/>
        </w:rPr>
        <w:t>Заказчик возмещает Порту расходы, связанные с определением массы Груза на складе путем проведения объемных измерений штабелей</w:t>
      </w:r>
      <w:r w:rsidR="00085B3E" w:rsidRPr="00AC4B97">
        <w:rPr>
          <w:rFonts w:eastAsia="Times New Roman"/>
          <w:sz w:val="22"/>
          <w:szCs w:val="22"/>
        </w:rPr>
        <w:t xml:space="preserve"> с Грузом</w:t>
      </w:r>
      <w:r w:rsidRPr="00AC4B97">
        <w:rPr>
          <w:rFonts w:eastAsia="Times New Roman"/>
          <w:sz w:val="22"/>
          <w:szCs w:val="22"/>
        </w:rPr>
        <w:t xml:space="preserve"> и определением коэффициентов уде</w:t>
      </w:r>
      <w:r w:rsidR="00085B3E" w:rsidRPr="00AC4B97">
        <w:rPr>
          <w:rFonts w:eastAsia="Times New Roman"/>
          <w:sz w:val="22"/>
          <w:szCs w:val="22"/>
        </w:rPr>
        <w:t xml:space="preserve">льно-погрузочного объема (УПО) </w:t>
      </w:r>
      <w:r w:rsidRPr="00AC4B97">
        <w:rPr>
          <w:rFonts w:eastAsia="Times New Roman"/>
          <w:sz w:val="22"/>
          <w:szCs w:val="22"/>
        </w:rPr>
        <w:t>Груза.</w:t>
      </w:r>
    </w:p>
    <w:p w14:paraId="5476BACE" w14:textId="77AD4CCB" w:rsidR="00C2559F" w:rsidRPr="00AC4B97" w:rsidRDefault="00C2559F" w:rsidP="00364726">
      <w:pPr>
        <w:pStyle w:val="a3"/>
        <w:numPr>
          <w:ilvl w:val="1"/>
          <w:numId w:val="4"/>
        </w:numPr>
        <w:tabs>
          <w:tab w:val="left" w:pos="426"/>
        </w:tabs>
        <w:ind w:left="0" w:firstLine="0"/>
        <w:jc w:val="both"/>
        <w:rPr>
          <w:sz w:val="22"/>
          <w:szCs w:val="22"/>
        </w:rPr>
      </w:pPr>
      <w:r w:rsidRPr="00AC4B97">
        <w:rPr>
          <w:rFonts w:eastAsia="Times New Roman"/>
          <w:sz w:val="22"/>
          <w:szCs w:val="22"/>
        </w:rPr>
        <w:t xml:space="preserve">В случае неисполнения или ненадлежащего исполнения Заказчиком пункта 2.8. настоящего Договора и при предъявлении Перевозчиком Порту штрафа за остатки крепежного материала (проволоки и т.д.), мусора и груза внутри и снаружи вагона, не имеющих отношения к перевозимому Грузу, либо выполнения Портом работ по очистке вагонов по требованию Перевозчика от проволоки, мусора, инородных предметов, ранее перевозимых грузов, в том числе налипшего, смерзшегося Груза (угля), загруженного на снег, Заказчик возмещает данные расходы Порту по выставленным </w:t>
      </w:r>
      <w:r w:rsidR="004B7834" w:rsidRPr="00AC4B97">
        <w:rPr>
          <w:rFonts w:eastAsia="Times New Roman"/>
          <w:sz w:val="22"/>
          <w:szCs w:val="22"/>
        </w:rPr>
        <w:t>счетам/счетам-фактурам</w:t>
      </w:r>
      <w:r w:rsidRPr="00AC4B97">
        <w:rPr>
          <w:rFonts w:eastAsia="Times New Roman"/>
          <w:sz w:val="22"/>
          <w:szCs w:val="22"/>
        </w:rPr>
        <w:t xml:space="preserve"> на основании подтверждающих документов.</w:t>
      </w:r>
    </w:p>
    <w:p w14:paraId="69E95670" w14:textId="266DDF1A" w:rsidR="00C2559F" w:rsidRPr="00AC4B97" w:rsidRDefault="00C2559F" w:rsidP="00364726">
      <w:pPr>
        <w:pStyle w:val="a3"/>
        <w:numPr>
          <w:ilvl w:val="1"/>
          <w:numId w:val="4"/>
        </w:numPr>
        <w:tabs>
          <w:tab w:val="left" w:pos="426"/>
        </w:tabs>
        <w:ind w:left="0" w:firstLine="0"/>
        <w:jc w:val="both"/>
        <w:rPr>
          <w:sz w:val="22"/>
          <w:szCs w:val="22"/>
        </w:rPr>
      </w:pPr>
      <w:r w:rsidRPr="00AC4B97">
        <w:rPr>
          <w:rFonts w:eastAsia="Times New Roman"/>
          <w:sz w:val="22"/>
          <w:szCs w:val="22"/>
        </w:rPr>
        <w:t>Заказчик оплачивает</w:t>
      </w:r>
      <w:r w:rsidR="004B7834" w:rsidRPr="00AC4B97">
        <w:rPr>
          <w:rFonts w:eastAsia="Times New Roman"/>
          <w:sz w:val="22"/>
          <w:szCs w:val="22"/>
        </w:rPr>
        <w:t xml:space="preserve"> </w:t>
      </w:r>
      <w:r w:rsidR="004B7834" w:rsidRPr="00AC4B97">
        <w:rPr>
          <w:sz w:val="22"/>
          <w:szCs w:val="22"/>
        </w:rPr>
        <w:t>и/ или возмещает</w:t>
      </w:r>
      <w:r w:rsidRPr="00AC4B97">
        <w:rPr>
          <w:rFonts w:eastAsia="Times New Roman"/>
          <w:sz w:val="22"/>
          <w:szCs w:val="22"/>
        </w:rPr>
        <w:t xml:space="preserve"> Порту дополнительные расходы, связанные с выгрузкой Груза из поврежденных и негабаритных вагонов, </w:t>
      </w:r>
      <w:r w:rsidR="004B7834" w:rsidRPr="00AC4B97">
        <w:rPr>
          <w:rFonts w:eastAsia="Times New Roman"/>
          <w:sz w:val="22"/>
          <w:szCs w:val="22"/>
        </w:rPr>
        <w:t>в размере понесенных фактических затрат на основании выставленных счетов/счетов-фактур.</w:t>
      </w:r>
    </w:p>
    <w:p w14:paraId="37A5EC37" w14:textId="4F2661C1" w:rsidR="00C2559F" w:rsidRPr="00AC4B97" w:rsidRDefault="00C2559F" w:rsidP="00364726">
      <w:pPr>
        <w:pStyle w:val="a3"/>
        <w:numPr>
          <w:ilvl w:val="1"/>
          <w:numId w:val="4"/>
        </w:numPr>
        <w:tabs>
          <w:tab w:val="left" w:pos="426"/>
        </w:tabs>
        <w:ind w:left="0" w:firstLine="0"/>
        <w:jc w:val="both"/>
        <w:rPr>
          <w:sz w:val="22"/>
          <w:szCs w:val="22"/>
        </w:rPr>
      </w:pPr>
      <w:r w:rsidRPr="00AC4B97">
        <w:rPr>
          <w:sz w:val="22"/>
          <w:szCs w:val="22"/>
        </w:rPr>
        <w:t xml:space="preserve">В случае увеличения </w:t>
      </w:r>
      <w:r w:rsidR="002D6CC6" w:rsidRPr="00AC4B97">
        <w:rPr>
          <w:sz w:val="22"/>
          <w:szCs w:val="22"/>
        </w:rPr>
        <w:t xml:space="preserve">при выгрузке </w:t>
      </w:r>
      <w:r w:rsidRPr="00AC4B97">
        <w:rPr>
          <w:sz w:val="22"/>
          <w:szCs w:val="22"/>
        </w:rPr>
        <w:t>повреждений вагона, поступившего в Порт с неисправностями по причине неисполнения Заказчиком пункта 2.8. настоящего Договора, Заказчик возмещает Порту расходы по ремонту вагонов в случае предъявления таковых Перевозчиком и/или оператором ж/д состава или оплачивает по фактическим затратам Порта, если работы по ремонту производились силами Порта.</w:t>
      </w:r>
    </w:p>
    <w:p w14:paraId="7363D88A" w14:textId="56966C01" w:rsidR="00C2559F" w:rsidRPr="00AC4B97" w:rsidRDefault="00C2559F" w:rsidP="00364726">
      <w:pPr>
        <w:pStyle w:val="a3"/>
        <w:numPr>
          <w:ilvl w:val="1"/>
          <w:numId w:val="4"/>
        </w:numPr>
        <w:tabs>
          <w:tab w:val="left" w:pos="426"/>
        </w:tabs>
        <w:ind w:left="0" w:firstLine="0"/>
        <w:jc w:val="both"/>
        <w:rPr>
          <w:sz w:val="22"/>
          <w:szCs w:val="22"/>
        </w:rPr>
      </w:pPr>
      <w:r w:rsidRPr="00AC4B97">
        <w:rPr>
          <w:sz w:val="22"/>
          <w:szCs w:val="22"/>
        </w:rPr>
        <w:t xml:space="preserve">Заказчик возмещает Порту </w:t>
      </w:r>
      <w:r w:rsidR="00A906D8" w:rsidRPr="00AC4B97">
        <w:rPr>
          <w:sz w:val="22"/>
          <w:szCs w:val="22"/>
        </w:rPr>
        <w:t xml:space="preserve">платы и штрафы, </w:t>
      </w:r>
      <w:r w:rsidRPr="00AC4B97">
        <w:rPr>
          <w:sz w:val="22"/>
          <w:szCs w:val="22"/>
        </w:rPr>
        <w:t>предъявленные Перевозчиком:</w:t>
      </w:r>
    </w:p>
    <w:p w14:paraId="587708D0" w14:textId="77777777" w:rsidR="00C2559F" w:rsidRPr="00AC4B97" w:rsidRDefault="00C2559F" w:rsidP="00A906D8">
      <w:pPr>
        <w:pStyle w:val="a3"/>
        <w:numPr>
          <w:ilvl w:val="0"/>
          <w:numId w:val="7"/>
        </w:numPr>
        <w:tabs>
          <w:tab w:val="left" w:pos="142"/>
        </w:tabs>
        <w:ind w:left="0" w:firstLine="0"/>
        <w:jc w:val="both"/>
        <w:rPr>
          <w:sz w:val="22"/>
          <w:szCs w:val="22"/>
        </w:rPr>
      </w:pPr>
      <w:r w:rsidRPr="00AC4B97">
        <w:rPr>
          <w:sz w:val="22"/>
          <w:szCs w:val="22"/>
        </w:rPr>
        <w:t>за технологическое время, затраченное на выгрузку вагонов на путях Порта;</w:t>
      </w:r>
    </w:p>
    <w:p w14:paraId="6999F5F1" w14:textId="77777777" w:rsidR="00C2559F" w:rsidRPr="00AC4B97" w:rsidRDefault="00C2559F" w:rsidP="00A906D8">
      <w:pPr>
        <w:pStyle w:val="a3"/>
        <w:numPr>
          <w:ilvl w:val="0"/>
          <w:numId w:val="7"/>
        </w:numPr>
        <w:tabs>
          <w:tab w:val="left" w:pos="142"/>
        </w:tabs>
        <w:ind w:left="0" w:firstLine="0"/>
        <w:jc w:val="both"/>
        <w:rPr>
          <w:sz w:val="22"/>
          <w:szCs w:val="22"/>
        </w:rPr>
      </w:pPr>
      <w:r w:rsidRPr="00AC4B97">
        <w:rPr>
          <w:sz w:val="22"/>
          <w:szCs w:val="22"/>
        </w:rPr>
        <w:t>за дополнительное время (сверх технологического времени), затраченное на выгрузку вагонов на путях Порта;</w:t>
      </w:r>
    </w:p>
    <w:p w14:paraId="527D0B59" w14:textId="77777777" w:rsidR="00C2559F" w:rsidRPr="00AC4B97" w:rsidRDefault="00C2559F" w:rsidP="00A906D8">
      <w:pPr>
        <w:pStyle w:val="a3"/>
        <w:numPr>
          <w:ilvl w:val="0"/>
          <w:numId w:val="8"/>
        </w:numPr>
        <w:tabs>
          <w:tab w:val="left" w:pos="142"/>
        </w:tabs>
        <w:ind w:left="0" w:firstLine="0"/>
        <w:jc w:val="both"/>
        <w:rPr>
          <w:sz w:val="22"/>
          <w:szCs w:val="22"/>
        </w:rPr>
      </w:pPr>
      <w:r w:rsidRPr="00AC4B97">
        <w:rPr>
          <w:sz w:val="22"/>
          <w:szCs w:val="22"/>
        </w:rPr>
        <w:t>за время, затраченное на выгрузку Груза из поврежденных и негабаритных вагонов;</w:t>
      </w:r>
    </w:p>
    <w:p w14:paraId="22292548" w14:textId="77777777" w:rsidR="00C2559F" w:rsidRPr="00AC4B97" w:rsidRDefault="00C2559F" w:rsidP="00A906D8">
      <w:pPr>
        <w:pStyle w:val="a3"/>
        <w:numPr>
          <w:ilvl w:val="0"/>
          <w:numId w:val="8"/>
        </w:numPr>
        <w:tabs>
          <w:tab w:val="left" w:pos="142"/>
        </w:tabs>
        <w:ind w:left="0" w:firstLine="0"/>
        <w:jc w:val="both"/>
        <w:rPr>
          <w:sz w:val="22"/>
          <w:szCs w:val="22"/>
        </w:rPr>
      </w:pPr>
      <w:r w:rsidRPr="00AC4B97">
        <w:rPr>
          <w:sz w:val="22"/>
          <w:szCs w:val="22"/>
        </w:rPr>
        <w:t>за время, затраченное на выполнение работ 2 и 3 категорий по ПГТС;</w:t>
      </w:r>
    </w:p>
    <w:p w14:paraId="1F880DBB" w14:textId="77777777" w:rsidR="00C2559F" w:rsidRPr="00AC4B97" w:rsidRDefault="00C2559F" w:rsidP="00A906D8">
      <w:pPr>
        <w:pStyle w:val="a3"/>
        <w:numPr>
          <w:ilvl w:val="0"/>
          <w:numId w:val="8"/>
        </w:numPr>
        <w:tabs>
          <w:tab w:val="left" w:pos="142"/>
        </w:tabs>
        <w:ind w:left="0" w:firstLine="0"/>
        <w:jc w:val="both"/>
        <w:rPr>
          <w:sz w:val="22"/>
          <w:szCs w:val="22"/>
        </w:rPr>
      </w:pPr>
      <w:r w:rsidRPr="00AC4B97">
        <w:rPr>
          <w:sz w:val="22"/>
          <w:szCs w:val="22"/>
        </w:rPr>
        <w:t xml:space="preserve">за время, затраченное на выполнение работ 4 категории по ПГТС, за исключением случаев, когда остаток груза в вагоне после выгрузки составляет до </w:t>
      </w:r>
      <w:smartTag w:uri="urn:schemas-microsoft-com:office:smarttags" w:element="metricconverter">
        <w:smartTagPr>
          <w:attr w:name="ProductID" w:val="100 кг"/>
        </w:smartTagPr>
        <w:r w:rsidRPr="00AC4B97">
          <w:rPr>
            <w:sz w:val="22"/>
            <w:szCs w:val="22"/>
          </w:rPr>
          <w:t>100 кг</w:t>
        </w:r>
      </w:smartTag>
      <w:r w:rsidRPr="00AC4B97">
        <w:rPr>
          <w:sz w:val="22"/>
          <w:szCs w:val="22"/>
        </w:rPr>
        <w:t>;</w:t>
      </w:r>
    </w:p>
    <w:p w14:paraId="418378DA" w14:textId="77777777" w:rsidR="00C2559F" w:rsidRPr="00AC4B97" w:rsidRDefault="00C2559F" w:rsidP="00A906D8">
      <w:pPr>
        <w:pStyle w:val="a3"/>
        <w:numPr>
          <w:ilvl w:val="0"/>
          <w:numId w:val="8"/>
        </w:numPr>
        <w:tabs>
          <w:tab w:val="left" w:pos="142"/>
        </w:tabs>
        <w:ind w:left="0" w:firstLine="0"/>
        <w:jc w:val="both"/>
        <w:rPr>
          <w:sz w:val="22"/>
          <w:szCs w:val="22"/>
        </w:rPr>
      </w:pPr>
      <w:r w:rsidRPr="00AC4B97">
        <w:rPr>
          <w:sz w:val="22"/>
          <w:szCs w:val="22"/>
        </w:rPr>
        <w:t xml:space="preserve">за время задержки вагонов с Грузом Заказчика на путях Железнодорожной станции и в пути следования по причинам, зависящим от Заказчика (при занятости складских площадей сверх НЕХ, неправильном оформлении ж/д документов, завозе несогласованного с Портом объема Груза, поступлении в Порт Груза в смерзшемся, вязком и несыпучем состоянии и приведении его в </w:t>
      </w:r>
      <w:r w:rsidRPr="00AC4B97">
        <w:rPr>
          <w:sz w:val="22"/>
          <w:szCs w:val="22"/>
        </w:rPr>
        <w:lastRenderedPageBreak/>
        <w:t>транспортабельное состояние путем выполнения работ 2, 3 и 4 категорий ПГТС и в других случаях при неисполнении Заказчиком условий настоящего Договора или зависящих от Заказчика);</w:t>
      </w:r>
    </w:p>
    <w:p w14:paraId="6BC02CB1" w14:textId="5F0F6D93" w:rsidR="00C2559F" w:rsidRPr="00AC4B97" w:rsidRDefault="00C2559F" w:rsidP="00A906D8">
      <w:pPr>
        <w:pStyle w:val="a3"/>
        <w:numPr>
          <w:ilvl w:val="0"/>
          <w:numId w:val="8"/>
        </w:numPr>
        <w:tabs>
          <w:tab w:val="left" w:pos="142"/>
        </w:tabs>
        <w:ind w:left="0" w:firstLine="0"/>
        <w:jc w:val="both"/>
        <w:rPr>
          <w:rFonts w:eastAsia="Times New Roman"/>
          <w:sz w:val="22"/>
          <w:szCs w:val="22"/>
        </w:rPr>
      </w:pPr>
      <w:r w:rsidRPr="00AC4B97">
        <w:rPr>
          <w:rFonts w:eastAsia="Times New Roman"/>
          <w:sz w:val="22"/>
          <w:szCs w:val="22"/>
        </w:rPr>
        <w:t>за время размещения груженых и (или) порожних грузовых вагонов на железнодорожных путях общего пользования (в перевозочном процессе)</w:t>
      </w:r>
      <w:r w:rsidR="00A906D8" w:rsidRPr="00AC4B97">
        <w:rPr>
          <w:rFonts w:eastAsia="Times New Roman"/>
          <w:sz w:val="22"/>
          <w:szCs w:val="22"/>
        </w:rPr>
        <w:t xml:space="preserve"> по причинам </w:t>
      </w:r>
      <w:r w:rsidR="00A906D8" w:rsidRPr="00AC4B97">
        <w:rPr>
          <w:sz w:val="22"/>
          <w:szCs w:val="22"/>
        </w:rPr>
        <w:t>неисполнения/ненадлежащего исполнения Заказчиком условий настоящего Договора или зависящих от Заказчика</w:t>
      </w:r>
      <w:r w:rsidRPr="00AC4B97">
        <w:rPr>
          <w:rFonts w:eastAsia="Times New Roman"/>
          <w:sz w:val="22"/>
          <w:szCs w:val="22"/>
        </w:rPr>
        <w:t>.</w:t>
      </w:r>
    </w:p>
    <w:p w14:paraId="467F78EA" w14:textId="77777777" w:rsidR="00C2559F" w:rsidRPr="00AC4B97" w:rsidRDefault="00C2559F" w:rsidP="00364726">
      <w:pPr>
        <w:pStyle w:val="a3"/>
        <w:tabs>
          <w:tab w:val="left" w:pos="426"/>
        </w:tabs>
        <w:ind w:left="0"/>
        <w:jc w:val="both"/>
        <w:rPr>
          <w:sz w:val="22"/>
          <w:szCs w:val="22"/>
        </w:rPr>
      </w:pPr>
      <w:r w:rsidRPr="00AC4B97">
        <w:rPr>
          <w:sz w:val="22"/>
          <w:szCs w:val="22"/>
        </w:rPr>
        <w:t>Возмещение производится на основании надлежащим образом оформленных документов, предъявленных Перевозчиком Порту, и документов, подтверждающих произведенную Портом оплату.</w:t>
      </w:r>
    </w:p>
    <w:p w14:paraId="234E712A" w14:textId="77777777" w:rsidR="00C2559F" w:rsidRPr="00AC4B97" w:rsidRDefault="00C2559F" w:rsidP="00047E16">
      <w:pPr>
        <w:pStyle w:val="a3"/>
        <w:numPr>
          <w:ilvl w:val="1"/>
          <w:numId w:val="4"/>
        </w:numPr>
        <w:tabs>
          <w:tab w:val="left" w:pos="426"/>
        </w:tabs>
        <w:ind w:left="0" w:firstLine="0"/>
        <w:jc w:val="both"/>
        <w:rPr>
          <w:sz w:val="22"/>
          <w:szCs w:val="22"/>
        </w:rPr>
      </w:pPr>
      <w:r w:rsidRPr="00AC4B97">
        <w:rPr>
          <w:sz w:val="22"/>
          <w:szCs w:val="22"/>
        </w:rPr>
        <w:t>Заказчик производит оплату Порту за нахождение вагонов собственного и/или арендованного подвижного состава на путях Порта:</w:t>
      </w:r>
    </w:p>
    <w:p w14:paraId="13582F07" w14:textId="77777777" w:rsidR="00C2559F" w:rsidRPr="00AC4B97" w:rsidRDefault="00C2559F" w:rsidP="00047E16">
      <w:pPr>
        <w:pStyle w:val="a3"/>
        <w:numPr>
          <w:ilvl w:val="0"/>
          <w:numId w:val="9"/>
        </w:numPr>
        <w:tabs>
          <w:tab w:val="left" w:pos="142"/>
        </w:tabs>
        <w:ind w:left="0" w:firstLine="0"/>
        <w:jc w:val="both"/>
        <w:rPr>
          <w:sz w:val="22"/>
          <w:szCs w:val="22"/>
        </w:rPr>
      </w:pPr>
      <w:r w:rsidRPr="00AC4B97">
        <w:rPr>
          <w:sz w:val="22"/>
          <w:szCs w:val="22"/>
        </w:rPr>
        <w:t xml:space="preserve">за дополнительное время, затраченное на выгрузку сверх предусмотренного технологией, возникшее по вине Заказчика вследствие </w:t>
      </w:r>
      <w:proofErr w:type="gramStart"/>
      <w:r w:rsidRPr="00AC4B97">
        <w:rPr>
          <w:sz w:val="22"/>
          <w:szCs w:val="22"/>
        </w:rPr>
        <w:t>не выполнения</w:t>
      </w:r>
      <w:proofErr w:type="gramEnd"/>
      <w:r w:rsidRPr="00AC4B97">
        <w:rPr>
          <w:sz w:val="22"/>
          <w:szCs w:val="22"/>
        </w:rPr>
        <w:t xml:space="preserve"> им условий настоящего Договора;</w:t>
      </w:r>
    </w:p>
    <w:p w14:paraId="3910E00F" w14:textId="77777777" w:rsidR="00C2559F" w:rsidRPr="00AC4B97" w:rsidRDefault="00C2559F" w:rsidP="00047E16">
      <w:pPr>
        <w:pStyle w:val="a3"/>
        <w:numPr>
          <w:ilvl w:val="0"/>
          <w:numId w:val="9"/>
        </w:numPr>
        <w:tabs>
          <w:tab w:val="left" w:pos="142"/>
        </w:tabs>
        <w:ind w:left="0" w:firstLine="0"/>
        <w:jc w:val="both"/>
        <w:rPr>
          <w:sz w:val="22"/>
          <w:szCs w:val="22"/>
        </w:rPr>
      </w:pPr>
      <w:r w:rsidRPr="00AC4B97">
        <w:rPr>
          <w:sz w:val="22"/>
          <w:szCs w:val="22"/>
        </w:rPr>
        <w:t>за время задержки порожних вагонов Заказчика на путях Порта, при невозможности их принятия Перевозчиком по причинам, не зависящим от Порта.</w:t>
      </w:r>
    </w:p>
    <w:p w14:paraId="577061FC" w14:textId="77777777" w:rsidR="00C2559F" w:rsidRPr="00AC4B97" w:rsidRDefault="00C2559F" w:rsidP="00047E16">
      <w:pPr>
        <w:pStyle w:val="a3"/>
        <w:tabs>
          <w:tab w:val="left" w:pos="426"/>
        </w:tabs>
        <w:ind w:left="0"/>
        <w:jc w:val="both"/>
        <w:rPr>
          <w:sz w:val="22"/>
          <w:szCs w:val="22"/>
        </w:rPr>
      </w:pPr>
      <w:r w:rsidRPr="00AC4B97">
        <w:rPr>
          <w:sz w:val="22"/>
          <w:szCs w:val="22"/>
        </w:rPr>
        <w:t>Оплата производится на основании калькуляций Порта, при этом исчисление оплачиваемого времени нахождения собственного и/или арендованного подвижного состава на путях Порта 15 минут и более принимается за один час, менее 15 минут – в расчет не принимается.</w:t>
      </w:r>
    </w:p>
    <w:p w14:paraId="0D6BE5C7" w14:textId="77777777" w:rsidR="00C2559F" w:rsidRPr="00AC4B97" w:rsidRDefault="00864726" w:rsidP="00B54A29">
      <w:pPr>
        <w:pStyle w:val="a3"/>
        <w:numPr>
          <w:ilvl w:val="1"/>
          <w:numId w:val="4"/>
        </w:numPr>
        <w:tabs>
          <w:tab w:val="left" w:pos="567"/>
        </w:tabs>
        <w:ind w:left="0" w:firstLine="0"/>
        <w:jc w:val="both"/>
        <w:rPr>
          <w:sz w:val="22"/>
          <w:szCs w:val="22"/>
        </w:rPr>
      </w:pPr>
      <w:r w:rsidRPr="00AC4B97">
        <w:rPr>
          <w:sz w:val="22"/>
          <w:szCs w:val="22"/>
        </w:rPr>
        <w:t>Заказчик возмещает Порту расходы, связанные с ж/д перевозками, в случае предъявления Порту таковых Перевозчиком (недобор ж/д тарифа и прочее) на основании надлежащим образом оформленных документов о понесенных затратах.</w:t>
      </w:r>
    </w:p>
    <w:p w14:paraId="5869FAFC" w14:textId="77777777" w:rsidR="00864726" w:rsidRPr="00AC4B97" w:rsidRDefault="00864726" w:rsidP="00B54A29">
      <w:pPr>
        <w:pStyle w:val="a3"/>
        <w:numPr>
          <w:ilvl w:val="1"/>
          <w:numId w:val="4"/>
        </w:numPr>
        <w:tabs>
          <w:tab w:val="left" w:pos="567"/>
        </w:tabs>
        <w:ind w:left="0" w:firstLine="0"/>
        <w:jc w:val="both"/>
        <w:rPr>
          <w:sz w:val="22"/>
          <w:szCs w:val="22"/>
        </w:rPr>
      </w:pPr>
      <w:r w:rsidRPr="00AC4B97">
        <w:rPr>
          <w:sz w:val="22"/>
          <w:szCs w:val="22"/>
        </w:rPr>
        <w:t>В случае повреждения вагонов при выгрузке смерзшегося Груза, Заказчик возмещает Порту расходы по ремонту вагонов при предъявлении таковых Перевозчиком и/или оператором ж/д состава или оплачивает по фактическим затратам Порта, если работы по ремонту вагонов производились силами Порта.</w:t>
      </w:r>
    </w:p>
    <w:p w14:paraId="7BDDFA53" w14:textId="6B5D8C12" w:rsidR="00864726" w:rsidRPr="00AC4B97" w:rsidRDefault="00864726" w:rsidP="00B54A29">
      <w:pPr>
        <w:pStyle w:val="a3"/>
        <w:numPr>
          <w:ilvl w:val="1"/>
          <w:numId w:val="4"/>
        </w:numPr>
        <w:tabs>
          <w:tab w:val="left" w:pos="567"/>
        </w:tabs>
        <w:ind w:left="0" w:firstLine="0"/>
        <w:jc w:val="both"/>
        <w:rPr>
          <w:sz w:val="22"/>
          <w:szCs w:val="22"/>
        </w:rPr>
      </w:pPr>
      <w:r w:rsidRPr="00AC4B97">
        <w:rPr>
          <w:rFonts w:eastAsia="Times New Roman"/>
          <w:sz w:val="22"/>
          <w:szCs w:val="22"/>
        </w:rPr>
        <w:t xml:space="preserve">В случае повреждения конвейерных лент, оборудования и механизмов Порта, произошедшего при выгрузке Груза Заказчика из вагонов и при погрузке на судно в результате засоренности Груза породой и/или инородными предметами, включая отдельные части и детали вагонов, Порт в кратчайшие сроки уведомляет об этом Заказчика. </w:t>
      </w:r>
      <w:r w:rsidRPr="00AC4B97">
        <w:rPr>
          <w:sz w:val="22"/>
          <w:szCs w:val="22"/>
        </w:rPr>
        <w:t>Заказчик возмещает Порту расходы по их ремонту и замене согласно фактическим затратам Порта на основании подтверждающих документов.</w:t>
      </w:r>
      <w:r w:rsidRPr="00AC4B97">
        <w:rPr>
          <w:rFonts w:eastAsia="Times New Roman"/>
          <w:sz w:val="22"/>
          <w:szCs w:val="22"/>
        </w:rPr>
        <w:t xml:space="preserve"> Расследование фактов аварии и повреждений производится при участии представителя Заказчика. В случае отсутствия представителя Заказчика, Порт производит расследование без его участия. Оплата расходов по ремонту конвейерных лент,</w:t>
      </w:r>
      <w:r w:rsidRPr="00AC4B97">
        <w:rPr>
          <w:rFonts w:eastAsia="Times New Roman"/>
          <w:i/>
          <w:sz w:val="22"/>
          <w:szCs w:val="22"/>
        </w:rPr>
        <w:t xml:space="preserve"> </w:t>
      </w:r>
      <w:r w:rsidRPr="00AC4B97">
        <w:rPr>
          <w:rFonts w:eastAsia="Times New Roman"/>
          <w:sz w:val="22"/>
          <w:szCs w:val="22"/>
        </w:rPr>
        <w:t xml:space="preserve">оборудования и механизмов производится на основании счета-фактуры Порта в течение </w:t>
      </w:r>
      <w:r w:rsidR="00CF5927" w:rsidRPr="00AC4B97">
        <w:rPr>
          <w:rFonts w:eastAsia="Times New Roman"/>
          <w:sz w:val="22"/>
          <w:szCs w:val="22"/>
        </w:rPr>
        <w:t>10 (десяти)</w:t>
      </w:r>
      <w:r w:rsidRPr="00AC4B97">
        <w:rPr>
          <w:rFonts w:eastAsia="Times New Roman"/>
          <w:sz w:val="22"/>
          <w:szCs w:val="22"/>
        </w:rPr>
        <w:t xml:space="preserve"> </w:t>
      </w:r>
      <w:r w:rsidR="00F300EC" w:rsidRPr="00AC4B97">
        <w:rPr>
          <w:rFonts w:eastAsia="Times New Roman"/>
          <w:sz w:val="22"/>
          <w:szCs w:val="22"/>
        </w:rPr>
        <w:t>рабочих</w:t>
      </w:r>
      <w:r w:rsidRPr="00AC4B97">
        <w:rPr>
          <w:rFonts w:eastAsia="Times New Roman"/>
          <w:sz w:val="22"/>
          <w:szCs w:val="22"/>
        </w:rPr>
        <w:t xml:space="preserve"> дней с момента его выставления.</w:t>
      </w:r>
    </w:p>
    <w:p w14:paraId="0DD93399" w14:textId="495CB2F7" w:rsidR="00864726" w:rsidRPr="00AC4B97" w:rsidRDefault="00864726" w:rsidP="00EF2054">
      <w:pPr>
        <w:pStyle w:val="a3"/>
        <w:numPr>
          <w:ilvl w:val="1"/>
          <w:numId w:val="4"/>
        </w:numPr>
        <w:tabs>
          <w:tab w:val="left" w:pos="567"/>
        </w:tabs>
        <w:ind w:left="0" w:firstLine="0"/>
        <w:jc w:val="both"/>
        <w:rPr>
          <w:sz w:val="22"/>
          <w:szCs w:val="22"/>
        </w:rPr>
      </w:pPr>
      <w:r w:rsidRPr="00AC4B97">
        <w:rPr>
          <w:rFonts w:eastAsia="Times New Roman"/>
          <w:sz w:val="22"/>
          <w:szCs w:val="22"/>
        </w:rPr>
        <w:t>Заказчик оплачивает Порту оказание иных дополнительных работ и услуг, выполненных по заявке Заказчика.</w:t>
      </w:r>
    </w:p>
    <w:p w14:paraId="044A974F" w14:textId="18E17419" w:rsidR="00F60C60" w:rsidRPr="00AC4B97" w:rsidRDefault="00F60C60" w:rsidP="00EF2054">
      <w:pPr>
        <w:pStyle w:val="a3"/>
        <w:numPr>
          <w:ilvl w:val="1"/>
          <w:numId w:val="4"/>
        </w:numPr>
        <w:tabs>
          <w:tab w:val="left" w:pos="567"/>
        </w:tabs>
        <w:ind w:left="0" w:firstLine="0"/>
        <w:jc w:val="both"/>
        <w:rPr>
          <w:sz w:val="22"/>
          <w:szCs w:val="22"/>
        </w:rPr>
      </w:pPr>
      <w:r w:rsidRPr="00AC4B97">
        <w:rPr>
          <w:bCs/>
          <w:sz w:val="22"/>
          <w:szCs w:val="22"/>
        </w:rPr>
        <w:t>Заказчик возмещает Порту убытки, вызванные неисполнением/ ненадлежащим исполнением Заказчиком обязательств по настоящему Договору, в течение 5 (пяти) рабочих дней с момента получения письменного требования Порта. Порт возмещает Заказчику убытки, вызванные неисполнением/ ненадлежащим исполнением Портом обязательств по настоящему Договору, в течение 5 (пяти) рабочих дней с момента получения письменного требования Заказчика.</w:t>
      </w:r>
    </w:p>
    <w:p w14:paraId="1C2F9CB4" w14:textId="27F18E39" w:rsidR="00F60C60" w:rsidRPr="00AC4B97" w:rsidRDefault="00F60C60" w:rsidP="00EF2054">
      <w:pPr>
        <w:pStyle w:val="a3"/>
        <w:numPr>
          <w:ilvl w:val="1"/>
          <w:numId w:val="4"/>
        </w:numPr>
        <w:tabs>
          <w:tab w:val="left" w:pos="567"/>
        </w:tabs>
        <w:ind w:left="0" w:firstLine="0"/>
        <w:jc w:val="both"/>
        <w:rPr>
          <w:sz w:val="22"/>
          <w:szCs w:val="22"/>
        </w:rPr>
      </w:pPr>
      <w:r w:rsidRPr="00AC4B97">
        <w:rPr>
          <w:bCs/>
          <w:sz w:val="22"/>
          <w:szCs w:val="22"/>
        </w:rPr>
        <w:t>Порт оставляет за собой право ежемесячно оформлять Акты об оказании услуг и счета-фактуры за период хранения Груза на складе, начиная с даты следующей за датой окончания срока технологического накопления (хранения), и по дату погрузки Груза, а Заказчик обязуется своевременно их оплачивать в порядке и сроки, указанные в пункте 4.16. настоящего Договора.</w:t>
      </w:r>
    </w:p>
    <w:p w14:paraId="609D285B" w14:textId="77777777" w:rsidR="00864726" w:rsidRPr="00AC4B97" w:rsidRDefault="00864726" w:rsidP="00EF2054">
      <w:pPr>
        <w:pStyle w:val="a3"/>
        <w:numPr>
          <w:ilvl w:val="1"/>
          <w:numId w:val="4"/>
        </w:numPr>
        <w:tabs>
          <w:tab w:val="left" w:pos="567"/>
        </w:tabs>
        <w:ind w:left="0" w:firstLine="0"/>
        <w:jc w:val="both"/>
        <w:rPr>
          <w:sz w:val="22"/>
          <w:szCs w:val="22"/>
        </w:rPr>
      </w:pPr>
      <w:r w:rsidRPr="00AC4B97">
        <w:rPr>
          <w:bCs/>
          <w:sz w:val="22"/>
          <w:szCs w:val="22"/>
        </w:rPr>
        <w:t xml:space="preserve">Заказчик </w:t>
      </w:r>
      <w:r w:rsidRPr="00AC4B97">
        <w:rPr>
          <w:sz w:val="22"/>
          <w:szCs w:val="22"/>
        </w:rPr>
        <w:t>производит оплату работ и услуг Порта в следующем порядке:</w:t>
      </w:r>
    </w:p>
    <w:p w14:paraId="0822189C" w14:textId="77777777" w:rsidR="00864726" w:rsidRPr="00AC4B97" w:rsidRDefault="00864726" w:rsidP="003C128B">
      <w:pPr>
        <w:pStyle w:val="a3"/>
        <w:ind w:left="0"/>
        <w:jc w:val="both"/>
        <w:rPr>
          <w:b/>
          <w:sz w:val="22"/>
          <w:szCs w:val="22"/>
        </w:rPr>
      </w:pPr>
      <w:r w:rsidRPr="00AC4B97">
        <w:rPr>
          <w:b/>
          <w:sz w:val="22"/>
          <w:szCs w:val="22"/>
        </w:rPr>
        <w:t>За погрузочно-разгрузочные работы:</w:t>
      </w:r>
    </w:p>
    <w:p w14:paraId="3500E355" w14:textId="7396C920" w:rsidR="00586F3E" w:rsidRPr="00AC4B97" w:rsidRDefault="00864726" w:rsidP="003C128B">
      <w:pPr>
        <w:pStyle w:val="a3"/>
        <w:ind w:left="0"/>
        <w:jc w:val="both"/>
        <w:rPr>
          <w:sz w:val="22"/>
          <w:szCs w:val="22"/>
        </w:rPr>
      </w:pPr>
      <w:r w:rsidRPr="00AC4B97">
        <w:rPr>
          <w:sz w:val="22"/>
          <w:szCs w:val="22"/>
        </w:rPr>
        <w:t xml:space="preserve">– </w:t>
      </w:r>
      <w:r w:rsidR="00586F3E" w:rsidRPr="00AC4B97">
        <w:rPr>
          <w:sz w:val="22"/>
          <w:szCs w:val="22"/>
        </w:rPr>
        <w:t>100% авансовый платеж в течение 5 (пяти) рабочих дней с даты получения Заказчиком счета Порта, но не позднее 1 числа</w:t>
      </w:r>
      <w:r w:rsidR="0059221A" w:rsidRPr="00AC4B97">
        <w:rPr>
          <w:sz w:val="22"/>
          <w:szCs w:val="22"/>
        </w:rPr>
        <w:t xml:space="preserve"> планируемого</w:t>
      </w:r>
      <w:r w:rsidR="00586F3E" w:rsidRPr="00AC4B97">
        <w:rPr>
          <w:sz w:val="22"/>
          <w:szCs w:val="22"/>
        </w:rPr>
        <w:t xml:space="preserve"> месяца отгрузки Груза по Железной дороге в адрес Порта.</w:t>
      </w:r>
    </w:p>
    <w:p w14:paraId="76649ABD" w14:textId="77C20669" w:rsidR="0059221A" w:rsidRPr="00AC4B97" w:rsidRDefault="0059221A" w:rsidP="0059221A">
      <w:pPr>
        <w:pStyle w:val="a3"/>
        <w:ind w:left="0"/>
        <w:jc w:val="both"/>
        <w:rPr>
          <w:sz w:val="22"/>
          <w:szCs w:val="22"/>
        </w:rPr>
      </w:pPr>
      <w:r w:rsidRPr="00AC4B97">
        <w:rPr>
          <w:sz w:val="22"/>
          <w:szCs w:val="22"/>
        </w:rPr>
        <w:t xml:space="preserve">Количеством Груза, являющимся основанием для определения суммы авансового платежа является количество, </w:t>
      </w:r>
      <w:r w:rsidRPr="00AC4B97">
        <w:rPr>
          <w:sz w:val="22"/>
          <w:szCs w:val="22"/>
          <w:lang w:eastAsia="ru-RU" w:bidi="ru-RU"/>
        </w:rPr>
        <w:t xml:space="preserve">согласованное </w:t>
      </w:r>
      <w:r w:rsidRPr="00AC4B97">
        <w:rPr>
          <w:sz w:val="22"/>
          <w:szCs w:val="22"/>
        </w:rPr>
        <w:t>Сторонами на соответствующий планируемый месяц в Дополнительном соглашении, заключенном в соответствии с пунктом 1.3. настоящего Договора</w:t>
      </w:r>
      <w:r w:rsidR="007240AF" w:rsidRPr="00AC4B97">
        <w:rPr>
          <w:sz w:val="22"/>
          <w:szCs w:val="22"/>
        </w:rPr>
        <w:t>.</w:t>
      </w:r>
    </w:p>
    <w:p w14:paraId="1FFEA826" w14:textId="67F7721E" w:rsidR="00471AFF" w:rsidRPr="00AC4B97" w:rsidRDefault="00471AFF" w:rsidP="00471AFF">
      <w:pPr>
        <w:pStyle w:val="a6"/>
        <w:tabs>
          <w:tab w:val="num" w:pos="-2448"/>
        </w:tabs>
        <w:spacing w:line="240" w:lineRule="auto"/>
        <w:rPr>
          <w:strike/>
          <w:sz w:val="22"/>
          <w:szCs w:val="22"/>
        </w:rPr>
      </w:pPr>
      <w:r w:rsidRPr="00AC4B97">
        <w:rPr>
          <w:sz w:val="22"/>
          <w:szCs w:val="22"/>
        </w:rPr>
        <w:t xml:space="preserve">Счет для авансового платежа предъявляется Заказчику в российских рублях не позднее, чем за 5 (пять) рабочих дней до 1 числа месяца, предшествующего планируемому месяцу отгрузки Груза по Железной дороге по электронной почте или </w:t>
      </w:r>
      <w:r w:rsidRPr="00AC4B97">
        <w:rPr>
          <w:sz w:val="22"/>
          <w:szCs w:val="22"/>
          <w:lang w:bidi="ru-RU"/>
        </w:rPr>
        <w:t>посредством системы электронного документооборота (ЭДО)</w:t>
      </w:r>
      <w:r w:rsidRPr="00AC4B97">
        <w:rPr>
          <w:sz w:val="22"/>
          <w:szCs w:val="22"/>
        </w:rPr>
        <w:t xml:space="preserve">. </w:t>
      </w:r>
    </w:p>
    <w:p w14:paraId="4618FCB4" w14:textId="797A04E6" w:rsidR="00864726" w:rsidRPr="00AC4B97" w:rsidRDefault="00471AFF" w:rsidP="003C128B">
      <w:pPr>
        <w:pStyle w:val="a3"/>
        <w:ind w:left="0"/>
        <w:jc w:val="both"/>
        <w:rPr>
          <w:sz w:val="22"/>
          <w:szCs w:val="22"/>
        </w:rPr>
      </w:pPr>
      <w:r w:rsidRPr="00AC4B97">
        <w:rPr>
          <w:sz w:val="22"/>
          <w:szCs w:val="22"/>
        </w:rPr>
        <w:t>–</w:t>
      </w:r>
      <w:r w:rsidR="00864726" w:rsidRPr="00AC4B97">
        <w:rPr>
          <w:sz w:val="22"/>
          <w:szCs w:val="22"/>
        </w:rPr>
        <w:t xml:space="preserve"> </w:t>
      </w:r>
      <w:r w:rsidRPr="00AC4B97">
        <w:rPr>
          <w:sz w:val="22"/>
          <w:szCs w:val="22"/>
        </w:rPr>
        <w:t>С</w:t>
      </w:r>
      <w:r w:rsidR="00864726" w:rsidRPr="00AC4B97">
        <w:rPr>
          <w:sz w:val="22"/>
          <w:szCs w:val="22"/>
        </w:rPr>
        <w:t>тоимость погрузочно-разгрузочных работ, иных работ/услуг о</w:t>
      </w:r>
      <w:r w:rsidRPr="00AC4B97">
        <w:rPr>
          <w:sz w:val="22"/>
          <w:szCs w:val="22"/>
        </w:rPr>
        <w:t>пределяется в российских рублях.</w:t>
      </w:r>
    </w:p>
    <w:p w14:paraId="47A3696B" w14:textId="2900381A" w:rsidR="00864726" w:rsidRPr="00AC4B97" w:rsidRDefault="00471AFF" w:rsidP="003C128B">
      <w:pPr>
        <w:pStyle w:val="a3"/>
        <w:ind w:left="0"/>
        <w:jc w:val="both"/>
        <w:rPr>
          <w:sz w:val="22"/>
          <w:szCs w:val="22"/>
        </w:rPr>
      </w:pPr>
      <w:r w:rsidRPr="00AC4B97">
        <w:rPr>
          <w:sz w:val="22"/>
          <w:szCs w:val="22"/>
        </w:rPr>
        <w:t>– О</w:t>
      </w:r>
      <w:r w:rsidR="00864726" w:rsidRPr="00AC4B97">
        <w:rPr>
          <w:sz w:val="22"/>
          <w:szCs w:val="22"/>
        </w:rPr>
        <w:t>кончательный расчет производится по факту отгрузки Груза из Порта за месяц, исходя из количества Груза, указанного в коносаментах, за разницей внесенного авансового платежа, не позднее 20 числа месяца, следующего за месяцем отгрузки. Счета-фактуры выставляются в российских рублях.</w:t>
      </w:r>
    </w:p>
    <w:p w14:paraId="63101A84" w14:textId="77777777" w:rsidR="00864726" w:rsidRPr="00AC4B97" w:rsidRDefault="00864726" w:rsidP="003C128B">
      <w:pPr>
        <w:pStyle w:val="a3"/>
        <w:ind w:left="0"/>
        <w:jc w:val="both"/>
        <w:rPr>
          <w:sz w:val="22"/>
          <w:szCs w:val="22"/>
        </w:rPr>
      </w:pPr>
      <w:r w:rsidRPr="00AC4B97">
        <w:rPr>
          <w:sz w:val="22"/>
          <w:szCs w:val="22"/>
        </w:rPr>
        <w:t xml:space="preserve">В случае, если стоимость фактически выполненных в течение месяца погрузочно-разгрузочных работ </w:t>
      </w:r>
      <w:r w:rsidRPr="00AC4B97">
        <w:rPr>
          <w:sz w:val="22"/>
          <w:szCs w:val="22"/>
        </w:rPr>
        <w:lastRenderedPageBreak/>
        <w:t>окажется меньше, чем авансовый платеж, остаток не возвращается и не учитывается при перечислении авансового платежа следующего периода. Оставшаяся часть авансового платежа используется при оплате выполненных работ в последующие периоды в первоочередном порядке. Окончательный расчет по поступившим авансам производится на основании акта сверки по окончании отгрузок по настоящему Договору. По мере требования Заказчика либо Порта составляются промежуточные акты сверки ежемесячно, ежеквартально.</w:t>
      </w:r>
    </w:p>
    <w:p w14:paraId="7BD62253" w14:textId="1CE7B7C7" w:rsidR="00864726" w:rsidRPr="00AC4B97" w:rsidRDefault="00864726" w:rsidP="003C128B">
      <w:pPr>
        <w:pStyle w:val="a3"/>
        <w:ind w:left="0"/>
        <w:jc w:val="both"/>
        <w:rPr>
          <w:sz w:val="22"/>
          <w:szCs w:val="22"/>
        </w:rPr>
      </w:pPr>
      <w:r w:rsidRPr="00AC4B97">
        <w:rPr>
          <w:sz w:val="22"/>
          <w:szCs w:val="22"/>
        </w:rPr>
        <w:t>В случае, если стоимость фактически выполненных в течение месяца погрузочно-разгрузочных работ окажется больше, чем авансовый платеж, Заказчиком производится доплата в российских рублях по данным акта оказанных услуг и счета-фактуры не позднее 20 числа месяца, следующего за месяцем отгрузки</w:t>
      </w:r>
      <w:r w:rsidR="006F2CA9" w:rsidRPr="00AC4B97">
        <w:rPr>
          <w:sz w:val="22"/>
          <w:szCs w:val="22"/>
        </w:rPr>
        <w:t xml:space="preserve"> Груза из Порта</w:t>
      </w:r>
      <w:r w:rsidRPr="00AC4B97">
        <w:rPr>
          <w:sz w:val="22"/>
          <w:szCs w:val="22"/>
        </w:rPr>
        <w:t>.</w:t>
      </w:r>
    </w:p>
    <w:p w14:paraId="60EFCB54" w14:textId="77777777" w:rsidR="00864726" w:rsidRPr="00AC4B97" w:rsidRDefault="00864726" w:rsidP="003C128B">
      <w:pPr>
        <w:pStyle w:val="a3"/>
        <w:ind w:left="0"/>
        <w:jc w:val="both"/>
        <w:rPr>
          <w:b/>
          <w:sz w:val="22"/>
          <w:szCs w:val="22"/>
        </w:rPr>
      </w:pPr>
      <w:r w:rsidRPr="00AC4B97">
        <w:rPr>
          <w:b/>
          <w:sz w:val="22"/>
          <w:szCs w:val="22"/>
        </w:rPr>
        <w:t>За иные работы и услуги:</w:t>
      </w:r>
    </w:p>
    <w:p w14:paraId="6A58350C" w14:textId="539F8F88" w:rsidR="00864726" w:rsidRPr="00AC4B97" w:rsidRDefault="00864726" w:rsidP="003C128B">
      <w:pPr>
        <w:pStyle w:val="a3"/>
        <w:ind w:left="0"/>
        <w:jc w:val="both"/>
        <w:rPr>
          <w:sz w:val="22"/>
          <w:szCs w:val="22"/>
        </w:rPr>
      </w:pPr>
      <w:r w:rsidRPr="00AC4B97">
        <w:rPr>
          <w:sz w:val="22"/>
          <w:szCs w:val="22"/>
        </w:rPr>
        <w:t xml:space="preserve">– осуществляет иные платежи, предусмотренные настоящим Договором (за дополнительные работы и услуги, причитающиеся Порту возмещения, уравнительный сбор и т.д.) после фактического выполнения работ и оказания услуг или возникновения возмещаемых затрат, на основании счетов-фактур </w:t>
      </w:r>
      <w:r w:rsidR="00FB200F" w:rsidRPr="00AC4B97">
        <w:rPr>
          <w:sz w:val="22"/>
          <w:szCs w:val="22"/>
        </w:rPr>
        <w:t xml:space="preserve">и/или счетов </w:t>
      </w:r>
      <w:r w:rsidRPr="00AC4B97">
        <w:rPr>
          <w:sz w:val="22"/>
          <w:szCs w:val="22"/>
        </w:rPr>
        <w:t xml:space="preserve">Порта, в течение 20 </w:t>
      </w:r>
      <w:r w:rsidR="00FB200F" w:rsidRPr="00AC4B97">
        <w:rPr>
          <w:sz w:val="22"/>
          <w:szCs w:val="22"/>
        </w:rPr>
        <w:t>рабочих</w:t>
      </w:r>
      <w:r w:rsidRPr="00AC4B97">
        <w:rPr>
          <w:sz w:val="22"/>
          <w:szCs w:val="22"/>
        </w:rPr>
        <w:t xml:space="preserve"> дней с момента их предъявления в адрес Заказчика по электронной почте</w:t>
      </w:r>
      <w:r w:rsidR="00FB200F" w:rsidRPr="00AC4B97">
        <w:rPr>
          <w:sz w:val="22"/>
          <w:szCs w:val="22"/>
        </w:rPr>
        <w:t xml:space="preserve"> или </w:t>
      </w:r>
      <w:r w:rsidR="00FB200F" w:rsidRPr="00AC4B97">
        <w:rPr>
          <w:sz w:val="22"/>
          <w:szCs w:val="22"/>
          <w:lang w:bidi="ru-RU"/>
        </w:rPr>
        <w:t>посредством системы электронного документооборота (ЭДО)</w:t>
      </w:r>
      <w:r w:rsidRPr="00AC4B97">
        <w:rPr>
          <w:sz w:val="22"/>
          <w:szCs w:val="22"/>
        </w:rPr>
        <w:t>. Счета-фактуры</w:t>
      </w:r>
      <w:r w:rsidR="00FB200F" w:rsidRPr="00AC4B97">
        <w:rPr>
          <w:sz w:val="22"/>
          <w:szCs w:val="22"/>
        </w:rPr>
        <w:t>/счета</w:t>
      </w:r>
      <w:r w:rsidRPr="00AC4B97">
        <w:rPr>
          <w:sz w:val="22"/>
          <w:szCs w:val="22"/>
        </w:rPr>
        <w:t xml:space="preserve"> выставляются в российских рублях.</w:t>
      </w:r>
    </w:p>
    <w:p w14:paraId="48D45A03" w14:textId="712AC254" w:rsidR="00864726" w:rsidRPr="00AC4B97" w:rsidRDefault="004328E5" w:rsidP="00E35CCE">
      <w:pPr>
        <w:pStyle w:val="a3"/>
        <w:numPr>
          <w:ilvl w:val="1"/>
          <w:numId w:val="4"/>
        </w:numPr>
        <w:tabs>
          <w:tab w:val="left" w:pos="567"/>
        </w:tabs>
        <w:ind w:left="0" w:firstLine="0"/>
        <w:jc w:val="both"/>
        <w:rPr>
          <w:sz w:val="22"/>
          <w:szCs w:val="22"/>
        </w:rPr>
      </w:pPr>
      <w:r w:rsidRPr="00AC4B97">
        <w:rPr>
          <w:sz w:val="22"/>
          <w:szCs w:val="22"/>
        </w:rPr>
        <w:t>Оплата по настоящему Договору производится в российских рублях, в безналичной форме, на расчетный рублевый счет Порта, указанный в настоящем Договоре.</w:t>
      </w:r>
    </w:p>
    <w:p w14:paraId="158E0FCA" w14:textId="67B77B40" w:rsidR="00864726" w:rsidRPr="00AC4B97" w:rsidRDefault="00864726" w:rsidP="00E35CCE">
      <w:pPr>
        <w:pStyle w:val="a3"/>
        <w:numPr>
          <w:ilvl w:val="1"/>
          <w:numId w:val="4"/>
        </w:numPr>
        <w:tabs>
          <w:tab w:val="left" w:pos="567"/>
        </w:tabs>
        <w:ind w:left="0" w:firstLine="0"/>
        <w:jc w:val="both"/>
        <w:rPr>
          <w:sz w:val="22"/>
          <w:szCs w:val="22"/>
        </w:rPr>
      </w:pPr>
      <w:r w:rsidRPr="00AC4B97">
        <w:rPr>
          <w:sz w:val="22"/>
          <w:szCs w:val="22"/>
        </w:rPr>
        <w:t>Заказчик считается исполнившим свои обязательства с момента поступления денежных средств на расчетный счет Порта.</w:t>
      </w:r>
      <w:r w:rsidR="004328E5" w:rsidRPr="00AC4B97">
        <w:rPr>
          <w:sz w:val="22"/>
          <w:szCs w:val="22"/>
        </w:rPr>
        <w:t xml:space="preserve"> Все расходы по переводу денежных средств в адрес Порта несет Заказчик.</w:t>
      </w:r>
    </w:p>
    <w:p w14:paraId="5CFC7D24" w14:textId="154933F1" w:rsidR="00864726" w:rsidRPr="00AC4B97" w:rsidRDefault="00864726" w:rsidP="00E35CCE">
      <w:pPr>
        <w:pStyle w:val="a3"/>
        <w:numPr>
          <w:ilvl w:val="1"/>
          <w:numId w:val="4"/>
        </w:numPr>
        <w:tabs>
          <w:tab w:val="left" w:pos="567"/>
        </w:tabs>
        <w:ind w:left="0" w:firstLine="0"/>
        <w:jc w:val="both"/>
        <w:rPr>
          <w:sz w:val="22"/>
          <w:szCs w:val="22"/>
        </w:rPr>
      </w:pPr>
      <w:r w:rsidRPr="00AC4B97">
        <w:rPr>
          <w:sz w:val="22"/>
          <w:szCs w:val="22"/>
        </w:rPr>
        <w:t>После выполнения работ и оказания услуг по настоящему Договору Стороны оформляют Ак</w:t>
      </w:r>
      <w:r w:rsidR="00123A5D" w:rsidRPr="00AC4B97">
        <w:rPr>
          <w:sz w:val="22"/>
          <w:szCs w:val="22"/>
        </w:rPr>
        <w:t>т о</w:t>
      </w:r>
      <w:r w:rsidRPr="00AC4B97">
        <w:rPr>
          <w:sz w:val="22"/>
          <w:szCs w:val="22"/>
        </w:rPr>
        <w:t>б</w:t>
      </w:r>
      <w:r w:rsidR="00123A5D" w:rsidRPr="00AC4B97">
        <w:rPr>
          <w:sz w:val="22"/>
          <w:szCs w:val="22"/>
        </w:rPr>
        <w:t xml:space="preserve"> оказании услуг </w:t>
      </w:r>
      <w:r w:rsidRPr="00AC4B97">
        <w:rPr>
          <w:sz w:val="22"/>
          <w:szCs w:val="22"/>
        </w:rPr>
        <w:t>от (далее – Акт). Акт в течение 5 рабочих дней с момента выполнения работ и оказания услуг составляется Портом и направляется Заказчику по электронной почте (с последующим предоставлением оригинала)</w:t>
      </w:r>
      <w:r w:rsidR="00123A5D" w:rsidRPr="00AC4B97">
        <w:rPr>
          <w:sz w:val="22"/>
          <w:szCs w:val="22"/>
        </w:rPr>
        <w:t xml:space="preserve"> или </w:t>
      </w:r>
      <w:r w:rsidR="00123A5D" w:rsidRPr="00AC4B97">
        <w:rPr>
          <w:sz w:val="22"/>
          <w:szCs w:val="22"/>
          <w:lang w:bidi="ru-RU"/>
        </w:rPr>
        <w:t>посредством системы электронного документооборота (ЭДО)</w:t>
      </w:r>
      <w:r w:rsidRPr="00AC4B97">
        <w:rPr>
          <w:sz w:val="22"/>
          <w:szCs w:val="22"/>
        </w:rPr>
        <w:t>. Заказчик в течение 5 рабочих дней с момента получения Акта обязан рассмотреть его, подписать и вернуть в адрес Порта по электронной почте (с последующим предоставлением оригинала)</w:t>
      </w:r>
      <w:r w:rsidR="00123A5D" w:rsidRPr="00AC4B97">
        <w:rPr>
          <w:sz w:val="22"/>
          <w:szCs w:val="22"/>
        </w:rPr>
        <w:t xml:space="preserve"> или </w:t>
      </w:r>
      <w:r w:rsidR="00123A5D" w:rsidRPr="00AC4B97">
        <w:rPr>
          <w:sz w:val="22"/>
          <w:szCs w:val="22"/>
          <w:lang w:bidi="ru-RU"/>
        </w:rPr>
        <w:t>посредством системы электронного документооборота (ЭДО)</w:t>
      </w:r>
      <w:r w:rsidRPr="00AC4B97">
        <w:rPr>
          <w:sz w:val="22"/>
          <w:szCs w:val="22"/>
        </w:rPr>
        <w:t>. В случае невозвращения Акта в Порт в течение 5 рабочих дней и отсутствия претензий со стороны Заказчика по выполненным работам и оказанным услугам, работы и услуги считаются принятыми Заказчиком в полном объеме и надлежащего качества. Ежемесячно стороны оформляют Реестр выполненных работ.</w:t>
      </w:r>
    </w:p>
    <w:p w14:paraId="71B10F79" w14:textId="45536D8E" w:rsidR="007A476D" w:rsidRPr="00AC4B97" w:rsidRDefault="007A476D" w:rsidP="00E35CCE">
      <w:pPr>
        <w:pStyle w:val="a3"/>
        <w:numPr>
          <w:ilvl w:val="1"/>
          <w:numId w:val="4"/>
        </w:numPr>
        <w:tabs>
          <w:tab w:val="left" w:pos="567"/>
        </w:tabs>
        <w:ind w:left="0" w:firstLine="0"/>
        <w:jc w:val="both"/>
        <w:rPr>
          <w:sz w:val="22"/>
          <w:szCs w:val="22"/>
        </w:rPr>
      </w:pPr>
      <w:r w:rsidRPr="00AC4B97">
        <w:rPr>
          <w:sz w:val="22"/>
          <w:szCs w:val="22"/>
        </w:rPr>
        <w:t xml:space="preserve">Стоимости погрузочно-разгрузочных работ, иных работ/услуг, </w:t>
      </w:r>
      <w:r w:rsidR="00E338E9" w:rsidRPr="00AC4B97">
        <w:rPr>
          <w:sz w:val="22"/>
          <w:szCs w:val="22"/>
        </w:rPr>
        <w:t xml:space="preserve">размеры </w:t>
      </w:r>
      <w:r w:rsidRPr="00AC4B97">
        <w:rPr>
          <w:sz w:val="22"/>
          <w:szCs w:val="22"/>
        </w:rPr>
        <w:t>штрафов, сбор</w:t>
      </w:r>
      <w:r w:rsidR="00E338E9" w:rsidRPr="00AC4B97">
        <w:rPr>
          <w:sz w:val="22"/>
          <w:szCs w:val="22"/>
        </w:rPr>
        <w:t>ов</w:t>
      </w:r>
      <w:r w:rsidRPr="00AC4B97">
        <w:rPr>
          <w:sz w:val="22"/>
          <w:szCs w:val="22"/>
        </w:rPr>
        <w:t xml:space="preserve">, </w:t>
      </w:r>
      <w:r w:rsidR="00E338E9" w:rsidRPr="00AC4B97">
        <w:rPr>
          <w:sz w:val="22"/>
          <w:szCs w:val="22"/>
        </w:rPr>
        <w:t xml:space="preserve">установленные Сторонами </w:t>
      </w:r>
      <w:r w:rsidR="00601733" w:rsidRPr="00AC4B97">
        <w:rPr>
          <w:sz w:val="22"/>
          <w:szCs w:val="22"/>
        </w:rPr>
        <w:t xml:space="preserve">в Дополнительном соглашении к Договору </w:t>
      </w:r>
      <w:r w:rsidR="00E338E9" w:rsidRPr="00AC4B97">
        <w:rPr>
          <w:sz w:val="22"/>
          <w:szCs w:val="22"/>
        </w:rPr>
        <w:t>в соответствии с пунктом 1.4. настоящего Договора</w:t>
      </w:r>
      <w:r w:rsidRPr="00AC4B97">
        <w:rPr>
          <w:sz w:val="22"/>
          <w:szCs w:val="22"/>
        </w:rPr>
        <w:t xml:space="preserve">, применяются Сторонами в качестве базовых для расчета стоимости погрузочно-разгрузочных работ, иных работ/услуг, </w:t>
      </w:r>
      <w:r w:rsidR="00E338E9" w:rsidRPr="00AC4B97">
        <w:rPr>
          <w:sz w:val="22"/>
          <w:szCs w:val="22"/>
        </w:rPr>
        <w:t xml:space="preserve">размеров </w:t>
      </w:r>
      <w:r w:rsidRPr="00AC4B97">
        <w:rPr>
          <w:sz w:val="22"/>
          <w:szCs w:val="22"/>
        </w:rPr>
        <w:t>штрафов, сбор</w:t>
      </w:r>
      <w:r w:rsidR="00E338E9" w:rsidRPr="00AC4B97">
        <w:rPr>
          <w:sz w:val="22"/>
          <w:szCs w:val="22"/>
        </w:rPr>
        <w:t>ов</w:t>
      </w:r>
      <w:r w:rsidRPr="00AC4B97">
        <w:rPr>
          <w:sz w:val="22"/>
          <w:szCs w:val="22"/>
        </w:rPr>
        <w:t xml:space="preserve"> на каждый календарный месяц </w:t>
      </w:r>
      <w:r w:rsidR="00E338E9" w:rsidRPr="00AC4B97">
        <w:rPr>
          <w:sz w:val="22"/>
          <w:szCs w:val="22"/>
        </w:rPr>
        <w:t xml:space="preserve">календарного </w:t>
      </w:r>
      <w:r w:rsidRPr="00AC4B97">
        <w:rPr>
          <w:sz w:val="22"/>
          <w:szCs w:val="22"/>
        </w:rPr>
        <w:t xml:space="preserve">года в отношении Груза, отгруженного в адрес Порта в рамках каждого календарного месяца </w:t>
      </w:r>
      <w:r w:rsidR="003060BA" w:rsidRPr="00AC4B97">
        <w:rPr>
          <w:sz w:val="22"/>
          <w:szCs w:val="22"/>
        </w:rPr>
        <w:t>календарного</w:t>
      </w:r>
      <w:r w:rsidRPr="00AC4B97">
        <w:rPr>
          <w:sz w:val="22"/>
          <w:szCs w:val="22"/>
        </w:rPr>
        <w:t xml:space="preserve"> года (по дате штемпеля станции отправления на железнодорожной накладной).</w:t>
      </w:r>
    </w:p>
    <w:p w14:paraId="3B4A3814" w14:textId="26882FD8" w:rsidR="006F277B" w:rsidRPr="00AC4B97" w:rsidRDefault="007A476D" w:rsidP="003C128B">
      <w:pPr>
        <w:pStyle w:val="a3"/>
        <w:ind w:left="0"/>
        <w:jc w:val="both"/>
        <w:rPr>
          <w:sz w:val="22"/>
          <w:szCs w:val="22"/>
        </w:rPr>
      </w:pPr>
      <w:r w:rsidRPr="00AC4B97">
        <w:rPr>
          <w:sz w:val="22"/>
          <w:szCs w:val="22"/>
        </w:rPr>
        <w:t xml:space="preserve">Фактическая стоимость погрузочно-разгрузочных работ, иных работ/услуг, </w:t>
      </w:r>
      <w:r w:rsidR="00196652" w:rsidRPr="00AC4B97">
        <w:rPr>
          <w:sz w:val="22"/>
          <w:szCs w:val="22"/>
        </w:rPr>
        <w:t xml:space="preserve">размеры </w:t>
      </w:r>
      <w:r w:rsidRPr="00AC4B97">
        <w:rPr>
          <w:sz w:val="22"/>
          <w:szCs w:val="22"/>
        </w:rPr>
        <w:t>штрафов,</w:t>
      </w:r>
      <w:r w:rsidR="00196652" w:rsidRPr="00AC4B97">
        <w:rPr>
          <w:sz w:val="22"/>
          <w:szCs w:val="22"/>
        </w:rPr>
        <w:t xml:space="preserve"> сборов</w:t>
      </w:r>
      <w:r w:rsidRPr="00AC4B97">
        <w:rPr>
          <w:sz w:val="22"/>
          <w:szCs w:val="22"/>
        </w:rPr>
        <w:t xml:space="preserve"> на каждый планируемый месяц отгрузки Груза по Железной дороге в адрес Порта в </w:t>
      </w:r>
      <w:r w:rsidR="006F277B" w:rsidRPr="00AC4B97">
        <w:rPr>
          <w:sz w:val="22"/>
          <w:szCs w:val="22"/>
        </w:rPr>
        <w:t>календарном</w:t>
      </w:r>
      <w:r w:rsidRPr="00AC4B97">
        <w:rPr>
          <w:sz w:val="22"/>
          <w:szCs w:val="22"/>
        </w:rPr>
        <w:t xml:space="preserve"> году рассчитывается </w:t>
      </w:r>
      <w:r w:rsidR="006F277B" w:rsidRPr="00AC4B97">
        <w:rPr>
          <w:sz w:val="22"/>
          <w:szCs w:val="22"/>
        </w:rPr>
        <w:t>в порядке и сроки, согласованные Сторонами дополнительно путем заключения Дополнительного соглашения к настоящему Договору.</w:t>
      </w:r>
    </w:p>
    <w:p w14:paraId="3208EF0F" w14:textId="7219AB6E" w:rsidR="00C66C5B" w:rsidRPr="00AC4B97" w:rsidRDefault="00C66C5B" w:rsidP="00F60C60">
      <w:pPr>
        <w:pStyle w:val="a3"/>
        <w:numPr>
          <w:ilvl w:val="1"/>
          <w:numId w:val="4"/>
        </w:numPr>
        <w:tabs>
          <w:tab w:val="left" w:pos="567"/>
        </w:tabs>
        <w:ind w:left="0" w:firstLine="0"/>
        <w:jc w:val="both"/>
        <w:rPr>
          <w:sz w:val="22"/>
          <w:szCs w:val="22"/>
        </w:rPr>
      </w:pPr>
      <w:r w:rsidRPr="00AC4B97">
        <w:rPr>
          <w:rStyle w:val="11"/>
          <w:sz w:val="22"/>
          <w:szCs w:val="22"/>
        </w:rPr>
        <w:t>Для целей подтверждения ставки НДС 0%, Заказчик не позднее 24 часов после окончания обработки судна, обязан обеспечить предоставление Порту комплекта читаемых копий документов, предусмотренных пп.3 п. 3.5 Ст. 165 НК РФ (</w:t>
      </w:r>
      <w:r w:rsidRPr="00AC4B97">
        <w:rPr>
          <w:bCs/>
          <w:sz w:val="22"/>
          <w:szCs w:val="22"/>
        </w:rPr>
        <w:t>поручения на погрузку с указанием порта разгрузки</w:t>
      </w:r>
      <w:r w:rsidR="002D27EA" w:rsidRPr="00AC4B97">
        <w:rPr>
          <w:bCs/>
          <w:sz w:val="22"/>
          <w:szCs w:val="22"/>
        </w:rPr>
        <w:t xml:space="preserve">, находящегося за пределами территории РФ, </w:t>
      </w:r>
      <w:r w:rsidRPr="00AC4B97">
        <w:rPr>
          <w:rStyle w:val="11"/>
          <w:sz w:val="22"/>
          <w:szCs w:val="22"/>
        </w:rPr>
        <w:t>коносаментов)</w:t>
      </w:r>
      <w:r w:rsidRPr="00AC4B97">
        <w:rPr>
          <w:rStyle w:val="11"/>
          <w:sz w:val="22"/>
          <w:szCs w:val="22"/>
          <w:lang w:eastAsia="en-US"/>
        </w:rPr>
        <w:t>.</w:t>
      </w:r>
    </w:p>
    <w:p w14:paraId="06EE7D65" w14:textId="2161D62A" w:rsidR="001D2673" w:rsidRPr="00AC4B97" w:rsidRDefault="001D2673" w:rsidP="00F60C60">
      <w:pPr>
        <w:pStyle w:val="a3"/>
        <w:numPr>
          <w:ilvl w:val="1"/>
          <w:numId w:val="4"/>
        </w:numPr>
        <w:tabs>
          <w:tab w:val="left" w:pos="567"/>
        </w:tabs>
        <w:ind w:left="0" w:firstLine="0"/>
        <w:jc w:val="both"/>
        <w:rPr>
          <w:sz w:val="22"/>
          <w:szCs w:val="22"/>
        </w:rPr>
      </w:pPr>
      <w:r w:rsidRPr="00AC4B97">
        <w:rPr>
          <w:bCs/>
          <w:sz w:val="22"/>
          <w:szCs w:val="22"/>
        </w:rPr>
        <w:t>Ставки,</w:t>
      </w:r>
      <w:r w:rsidRPr="00AC4B97">
        <w:rPr>
          <w:sz w:val="22"/>
          <w:szCs w:val="22"/>
        </w:rPr>
        <w:t xml:space="preserve"> в соответствии с которыми производится оплата работ и услуг по настоящему Договору, не включают государственные налоги (налог на добавленную стоимость и др.), которые начисляются, выставляются к оплате и оплачиваются в том порядке и размере, как это установлено действующим законодательством Российской Федерации</w:t>
      </w:r>
      <w:r w:rsidR="00A20A41" w:rsidRPr="00AC4B97">
        <w:rPr>
          <w:sz w:val="22"/>
          <w:szCs w:val="22"/>
        </w:rPr>
        <w:t xml:space="preserve"> и условиями настоящего Договора</w:t>
      </w:r>
      <w:r w:rsidRPr="00AC4B97">
        <w:rPr>
          <w:sz w:val="22"/>
          <w:szCs w:val="22"/>
        </w:rPr>
        <w:t>.</w:t>
      </w:r>
    </w:p>
    <w:p w14:paraId="7A988BD2" w14:textId="0D89E3D0" w:rsidR="007A476D" w:rsidRPr="00AC4B97" w:rsidRDefault="00223B27" w:rsidP="00A412A8">
      <w:pPr>
        <w:pStyle w:val="a3"/>
        <w:numPr>
          <w:ilvl w:val="1"/>
          <w:numId w:val="4"/>
        </w:numPr>
        <w:tabs>
          <w:tab w:val="left" w:pos="567"/>
        </w:tabs>
        <w:ind w:left="0" w:firstLine="0"/>
        <w:jc w:val="both"/>
        <w:rPr>
          <w:sz w:val="22"/>
          <w:szCs w:val="22"/>
        </w:rPr>
      </w:pPr>
      <w:r w:rsidRPr="00AC4B97">
        <w:rPr>
          <w:sz w:val="22"/>
          <w:szCs w:val="22"/>
        </w:rPr>
        <w:t xml:space="preserve">В целях обеспечения исполнения финансовых обязательств Заказчика по настоящему Договору, в том числе по оплате выполненных/оказанных Портом работ/услуг, сборов, возмещения расходов и убытков, штрафов, понесенных Портом по вине Заказчика, а также штрафов, предусмотренных пунктами </w:t>
      </w:r>
      <w:r w:rsidR="00F3088E" w:rsidRPr="00AC4B97">
        <w:rPr>
          <w:sz w:val="22"/>
          <w:szCs w:val="22"/>
        </w:rPr>
        <w:t>5</w:t>
      </w:r>
      <w:r w:rsidRPr="00AC4B97">
        <w:rPr>
          <w:sz w:val="22"/>
          <w:szCs w:val="22"/>
        </w:rPr>
        <w:t>.1</w:t>
      </w:r>
      <w:r w:rsidR="00F3088E" w:rsidRPr="00AC4B97">
        <w:rPr>
          <w:sz w:val="22"/>
          <w:szCs w:val="22"/>
        </w:rPr>
        <w:t>5</w:t>
      </w:r>
      <w:r w:rsidRPr="00AC4B97">
        <w:rPr>
          <w:sz w:val="22"/>
          <w:szCs w:val="22"/>
        </w:rPr>
        <w:t>.</w:t>
      </w:r>
      <w:r w:rsidR="00F3088E" w:rsidRPr="00AC4B97">
        <w:rPr>
          <w:sz w:val="22"/>
          <w:szCs w:val="22"/>
        </w:rPr>
        <w:t>, 5</w:t>
      </w:r>
      <w:r w:rsidRPr="00AC4B97">
        <w:rPr>
          <w:sz w:val="22"/>
          <w:szCs w:val="22"/>
        </w:rPr>
        <w:t>.1</w:t>
      </w:r>
      <w:r w:rsidR="00F3088E" w:rsidRPr="00AC4B97">
        <w:rPr>
          <w:sz w:val="22"/>
          <w:szCs w:val="22"/>
        </w:rPr>
        <w:t>6</w:t>
      </w:r>
      <w:r w:rsidRPr="00AC4B97">
        <w:rPr>
          <w:sz w:val="22"/>
          <w:szCs w:val="22"/>
        </w:rPr>
        <w:t>. настоящего Договора, Заказчик вносит на счет Порта обеспечительный платеж в размере и сроки, установленные Сторонами в Дополнительном соглашении к настоящему Договору.</w:t>
      </w:r>
    </w:p>
    <w:p w14:paraId="69A74F9C" w14:textId="77777777" w:rsidR="004257F1" w:rsidRPr="00AC4B97" w:rsidRDefault="004257F1" w:rsidP="00223B27">
      <w:pPr>
        <w:jc w:val="both"/>
        <w:rPr>
          <w:sz w:val="22"/>
          <w:szCs w:val="22"/>
        </w:rPr>
      </w:pPr>
      <w:r w:rsidRPr="00AC4B97">
        <w:rPr>
          <w:sz w:val="22"/>
          <w:szCs w:val="22"/>
        </w:rPr>
        <w:t>Обеспечительный платеж находится в пользовании Порта в течение всего срока действия настоящего Договора. Проценты за пользование Портом средствами обеспечительного платежа не начисляются.</w:t>
      </w:r>
    </w:p>
    <w:p w14:paraId="52A5F321" w14:textId="77777777" w:rsidR="004257F1" w:rsidRPr="00AC4B97" w:rsidRDefault="004257F1" w:rsidP="00223B27">
      <w:pPr>
        <w:jc w:val="both"/>
        <w:rPr>
          <w:sz w:val="22"/>
          <w:szCs w:val="22"/>
        </w:rPr>
      </w:pPr>
      <w:r w:rsidRPr="00AC4B97">
        <w:rPr>
          <w:sz w:val="22"/>
          <w:szCs w:val="22"/>
        </w:rPr>
        <w:t xml:space="preserve">При наступлении обстоятельств несвоевременной оплаты Заказчиком обязательств, предусмотренных условиями настоящего Договора, сумма обеспечительного платежа засчитывается Портом в оплату </w:t>
      </w:r>
      <w:r w:rsidRPr="00AC4B97">
        <w:rPr>
          <w:sz w:val="22"/>
          <w:szCs w:val="22"/>
        </w:rPr>
        <w:lastRenderedPageBreak/>
        <w:t>исполнения соответствующего обязательства.</w:t>
      </w:r>
    </w:p>
    <w:p w14:paraId="23409D6C" w14:textId="6F1011A1" w:rsidR="00223B27" w:rsidRPr="00AC4B97" w:rsidRDefault="00223B27" w:rsidP="00223B27">
      <w:pPr>
        <w:pStyle w:val="a3"/>
        <w:ind w:left="0"/>
        <w:jc w:val="both"/>
        <w:rPr>
          <w:rFonts w:eastAsia="Times New Roman"/>
          <w:sz w:val="22"/>
          <w:szCs w:val="22"/>
          <w:lang w:eastAsia="en-US"/>
        </w:rPr>
      </w:pPr>
      <w:r w:rsidRPr="00AC4B97">
        <w:rPr>
          <w:sz w:val="22"/>
          <w:szCs w:val="22"/>
        </w:rPr>
        <w:t>После письменного уведомления со стороны Порта об использовании средств обеспечительного платежа полностью или в части, Заказчик перечисляет на расчетный счет Порта сумму обеспечительного платежа/осуществляет доплату до размера суммы обеспечительного платежа, установленной в Дополнительном соглашении к Договору, в течение 10 (десяти) рабочих дней со дня использования Портом предыдущей суммы обеспечительного платежа (полностью или в части).</w:t>
      </w:r>
    </w:p>
    <w:p w14:paraId="66FAE148" w14:textId="00E4068A" w:rsidR="00195BBC" w:rsidRPr="00AC4B97" w:rsidRDefault="00223B27" w:rsidP="00223B27">
      <w:pPr>
        <w:pStyle w:val="a3"/>
        <w:tabs>
          <w:tab w:val="left" w:pos="567"/>
        </w:tabs>
        <w:ind w:left="0"/>
        <w:jc w:val="both"/>
        <w:rPr>
          <w:sz w:val="22"/>
          <w:szCs w:val="22"/>
        </w:rPr>
      </w:pPr>
      <w:r w:rsidRPr="00AC4B97">
        <w:rPr>
          <w:sz w:val="22"/>
          <w:szCs w:val="22"/>
        </w:rPr>
        <w:t>При окончании действия настоящего Договора, либо досрочном его прекращении, неиспользованная сумма обеспечительного платежа возвращается Портом Заказчику в российских рублях в течение 10 (десяти) рабочих дней с даты получения письменного требования Заказчика и на основании акта сверки взаимных расчетов.</w:t>
      </w:r>
    </w:p>
    <w:p w14:paraId="25714299" w14:textId="77777777" w:rsidR="007A476D" w:rsidRPr="00AC4B97" w:rsidRDefault="007A476D" w:rsidP="0028341D">
      <w:pPr>
        <w:jc w:val="both"/>
        <w:rPr>
          <w:sz w:val="22"/>
          <w:szCs w:val="22"/>
        </w:rPr>
      </w:pPr>
    </w:p>
    <w:p w14:paraId="0514BFA0" w14:textId="77777777" w:rsidR="007A476D" w:rsidRPr="00AC4B97" w:rsidRDefault="007A476D" w:rsidP="0028341D">
      <w:pPr>
        <w:pStyle w:val="a3"/>
        <w:numPr>
          <w:ilvl w:val="0"/>
          <w:numId w:val="4"/>
        </w:numPr>
        <w:ind w:left="0"/>
        <w:jc w:val="center"/>
        <w:rPr>
          <w:sz w:val="22"/>
          <w:szCs w:val="22"/>
        </w:rPr>
      </w:pPr>
      <w:r w:rsidRPr="00AC4B97">
        <w:rPr>
          <w:rFonts w:eastAsia="Times New Roman"/>
          <w:b/>
          <w:sz w:val="22"/>
          <w:szCs w:val="22"/>
        </w:rPr>
        <w:t>ОТВЕТСТВЕННОСТЬ СТОРОН</w:t>
      </w:r>
    </w:p>
    <w:p w14:paraId="08082104" w14:textId="77777777" w:rsidR="000A54C1" w:rsidRPr="00AC4B97" w:rsidRDefault="000A54C1" w:rsidP="0028341D">
      <w:pPr>
        <w:jc w:val="both"/>
        <w:rPr>
          <w:sz w:val="22"/>
          <w:szCs w:val="22"/>
        </w:rPr>
      </w:pPr>
    </w:p>
    <w:p w14:paraId="3AE7394C" w14:textId="191BB5F8" w:rsidR="000A54C1" w:rsidRPr="00AC4B97" w:rsidRDefault="007A476D" w:rsidP="00C14F26">
      <w:pPr>
        <w:pStyle w:val="a3"/>
        <w:numPr>
          <w:ilvl w:val="1"/>
          <w:numId w:val="4"/>
        </w:numPr>
        <w:tabs>
          <w:tab w:val="left" w:pos="426"/>
        </w:tabs>
        <w:ind w:left="0" w:firstLine="0"/>
        <w:jc w:val="both"/>
        <w:rPr>
          <w:sz w:val="22"/>
          <w:szCs w:val="22"/>
        </w:rPr>
      </w:pPr>
      <w:r w:rsidRPr="00AC4B97">
        <w:rPr>
          <w:rFonts w:eastAsia="Times New Roman"/>
          <w:sz w:val="22"/>
          <w:szCs w:val="22"/>
        </w:rPr>
        <w:t>Сторона, не исполнившая свои обязательства или исполнившая их ненадлежащим образом, обязана возместить другой Стороне причиненные таким неисполнением (ненадлежащим исполнением) убытки по ее вине, подтвержденные документально</w:t>
      </w:r>
      <w:r w:rsidR="00F76047" w:rsidRPr="00AC4B97">
        <w:rPr>
          <w:rFonts w:eastAsia="Times New Roman"/>
          <w:sz w:val="22"/>
          <w:szCs w:val="22"/>
        </w:rPr>
        <w:t xml:space="preserve"> в размере реального ущерба</w:t>
      </w:r>
      <w:r w:rsidRPr="00AC4B97">
        <w:rPr>
          <w:rFonts w:eastAsia="Times New Roman"/>
          <w:sz w:val="22"/>
          <w:szCs w:val="22"/>
        </w:rPr>
        <w:t>.</w:t>
      </w:r>
    </w:p>
    <w:p w14:paraId="538DDDD8" w14:textId="447CCD7A" w:rsidR="007A476D" w:rsidRPr="00AC4B97" w:rsidRDefault="00F9474C" w:rsidP="00C14F26">
      <w:pPr>
        <w:pStyle w:val="a3"/>
        <w:numPr>
          <w:ilvl w:val="1"/>
          <w:numId w:val="4"/>
        </w:numPr>
        <w:tabs>
          <w:tab w:val="left" w:pos="426"/>
        </w:tabs>
        <w:ind w:left="0" w:firstLine="0"/>
        <w:jc w:val="both"/>
        <w:rPr>
          <w:sz w:val="22"/>
          <w:szCs w:val="22"/>
        </w:rPr>
      </w:pPr>
      <w:r w:rsidRPr="00AC4B97">
        <w:rPr>
          <w:rFonts w:eastAsia="Times New Roman"/>
          <w:sz w:val="22"/>
          <w:szCs w:val="22"/>
        </w:rPr>
        <w:t xml:space="preserve">За неисполнение либо ненадлежащее исполнение своих обязательств по оплате </w:t>
      </w:r>
      <w:r w:rsidRPr="00AC4B97">
        <w:rPr>
          <w:sz w:val="22"/>
          <w:szCs w:val="22"/>
        </w:rPr>
        <w:t>выполненных Портом работ, оказанных услуг, а также понесенных Портом расходов, Заказчик по требованию Порта выплачивает пеню в размере 1% от суммы просроченных платежей за каждый календарный день просрочки.</w:t>
      </w:r>
    </w:p>
    <w:p w14:paraId="04847B05" w14:textId="77777777" w:rsidR="007A476D" w:rsidRPr="00AC4B97" w:rsidRDefault="007A476D" w:rsidP="00C14F26">
      <w:pPr>
        <w:pStyle w:val="a3"/>
        <w:numPr>
          <w:ilvl w:val="1"/>
          <w:numId w:val="4"/>
        </w:numPr>
        <w:tabs>
          <w:tab w:val="left" w:pos="426"/>
        </w:tabs>
        <w:ind w:left="0" w:firstLine="0"/>
        <w:jc w:val="both"/>
        <w:rPr>
          <w:sz w:val="22"/>
          <w:szCs w:val="22"/>
        </w:rPr>
      </w:pPr>
      <w:r w:rsidRPr="00AC4B97">
        <w:rPr>
          <w:sz w:val="22"/>
          <w:szCs w:val="22"/>
        </w:rPr>
        <w:t>В случае неисполнения или ненадлежащего исполнения Заказчиком своих обязательств по настоящему Договору и в случае если Заказчик не устранил такое неисполнение или не надлежаще исполнил в течение 5 рабочих дней после уведомления Портом Заказчика, Порт вправе в любое время приостановить выполнение работ и оказание услуг по настоящему Договору в одностороннем порядке до момента исполнения или надлежащего исполнения Заказчиком своих обязательств по настоящему Договору. При этом Порт не несет никакой ответственности перед Заказчиком за любые понесенные им убытки и ущерб, возникшие в результате действий Порта, предусмотренных настоящим пунктом.</w:t>
      </w:r>
    </w:p>
    <w:p w14:paraId="6970103B" w14:textId="33621998" w:rsidR="007A476D" w:rsidRPr="00767AF8" w:rsidRDefault="007A476D" w:rsidP="00C14F26">
      <w:pPr>
        <w:pStyle w:val="a3"/>
        <w:numPr>
          <w:ilvl w:val="1"/>
          <w:numId w:val="4"/>
        </w:numPr>
        <w:tabs>
          <w:tab w:val="left" w:pos="426"/>
        </w:tabs>
        <w:ind w:left="0" w:firstLine="0"/>
        <w:jc w:val="both"/>
        <w:rPr>
          <w:sz w:val="22"/>
          <w:szCs w:val="22"/>
        </w:rPr>
      </w:pPr>
      <w:r w:rsidRPr="00AC4B97">
        <w:rPr>
          <w:rFonts w:eastAsia="Times New Roman"/>
          <w:sz w:val="22"/>
          <w:szCs w:val="22"/>
        </w:rPr>
        <w:t xml:space="preserve">Порт не </w:t>
      </w:r>
      <w:r w:rsidRPr="00767AF8">
        <w:rPr>
          <w:rFonts w:eastAsia="Times New Roman"/>
          <w:sz w:val="22"/>
          <w:szCs w:val="22"/>
        </w:rPr>
        <w:t>несет ответственности за недостачу массы Груза в пределах установленных норм естественной убыли</w:t>
      </w:r>
      <w:r w:rsidR="00F9474C" w:rsidRPr="00767AF8">
        <w:rPr>
          <w:rFonts w:eastAsia="Times New Roman"/>
          <w:sz w:val="22"/>
          <w:szCs w:val="22"/>
        </w:rPr>
        <w:t xml:space="preserve"> и погрешностей</w:t>
      </w:r>
      <w:r w:rsidRPr="00767AF8">
        <w:rPr>
          <w:rFonts w:eastAsia="Times New Roman"/>
          <w:sz w:val="22"/>
          <w:szCs w:val="22"/>
        </w:rPr>
        <w:t>, расхождения в показаниях весов и точности взвешивания, а также за вес инородных предметов в Грузе.</w:t>
      </w:r>
    </w:p>
    <w:p w14:paraId="0B2BA817" w14:textId="77777777" w:rsidR="007A476D" w:rsidRPr="00767AF8" w:rsidRDefault="007A476D" w:rsidP="00C14F26">
      <w:pPr>
        <w:pStyle w:val="a3"/>
        <w:numPr>
          <w:ilvl w:val="1"/>
          <w:numId w:val="4"/>
        </w:numPr>
        <w:tabs>
          <w:tab w:val="left" w:pos="426"/>
        </w:tabs>
        <w:ind w:left="0" w:firstLine="0"/>
        <w:jc w:val="both"/>
        <w:rPr>
          <w:sz w:val="22"/>
          <w:szCs w:val="22"/>
        </w:rPr>
      </w:pPr>
      <w:r w:rsidRPr="00767AF8">
        <w:rPr>
          <w:rFonts w:eastAsia="Times New Roman"/>
          <w:sz w:val="22"/>
          <w:szCs w:val="22"/>
        </w:rPr>
        <w:t>Порт не несет ответственность за выявленную недостачу Груза в вагонах и его засоренность.</w:t>
      </w:r>
    </w:p>
    <w:p w14:paraId="24DC291D" w14:textId="77777777" w:rsidR="007A476D" w:rsidRPr="00767AF8" w:rsidRDefault="007A476D" w:rsidP="00C14F26">
      <w:pPr>
        <w:pStyle w:val="a3"/>
        <w:numPr>
          <w:ilvl w:val="1"/>
          <w:numId w:val="4"/>
        </w:numPr>
        <w:tabs>
          <w:tab w:val="left" w:pos="426"/>
        </w:tabs>
        <w:ind w:left="0" w:firstLine="0"/>
        <w:jc w:val="both"/>
        <w:rPr>
          <w:sz w:val="22"/>
          <w:szCs w:val="22"/>
        </w:rPr>
      </w:pPr>
      <w:r w:rsidRPr="00767AF8">
        <w:rPr>
          <w:rFonts w:eastAsia="Times New Roman"/>
          <w:sz w:val="22"/>
          <w:szCs w:val="22"/>
        </w:rPr>
        <w:t>Порт не несет ответственность за простой судна в ожидании Груза, а также за «мертвый фрахт» в случаях, если количество Груза в Порту окажется меньше, чем указано в поручении на отгрузку.</w:t>
      </w:r>
    </w:p>
    <w:p w14:paraId="2D21FE33" w14:textId="77777777" w:rsidR="007A476D" w:rsidRPr="00767AF8" w:rsidRDefault="00895751" w:rsidP="00C14F26">
      <w:pPr>
        <w:pStyle w:val="a3"/>
        <w:numPr>
          <w:ilvl w:val="1"/>
          <w:numId w:val="4"/>
        </w:numPr>
        <w:tabs>
          <w:tab w:val="left" w:pos="426"/>
        </w:tabs>
        <w:ind w:left="0" w:firstLine="0"/>
        <w:jc w:val="both"/>
        <w:rPr>
          <w:sz w:val="22"/>
          <w:szCs w:val="22"/>
        </w:rPr>
      </w:pPr>
      <w:r w:rsidRPr="00767AF8">
        <w:rPr>
          <w:rFonts w:eastAsia="Times New Roman"/>
          <w:sz w:val="22"/>
          <w:szCs w:val="22"/>
        </w:rPr>
        <w:t>Порт не несет ответственности за изменение количества, качества и/или товарного вида Груза, происшедшее в результате перевозки железнодорожным и/или морским транспортом, неправильного наименования Груза, а также длительного нахождения его в Порту по вине Заказчика.</w:t>
      </w:r>
    </w:p>
    <w:p w14:paraId="0C21BB01" w14:textId="77777777" w:rsidR="00895751" w:rsidRPr="00767AF8" w:rsidRDefault="00895751" w:rsidP="00C14F26">
      <w:pPr>
        <w:pStyle w:val="a3"/>
        <w:numPr>
          <w:ilvl w:val="1"/>
          <w:numId w:val="4"/>
        </w:numPr>
        <w:tabs>
          <w:tab w:val="left" w:pos="426"/>
        </w:tabs>
        <w:ind w:left="0" w:firstLine="0"/>
        <w:jc w:val="both"/>
        <w:rPr>
          <w:sz w:val="22"/>
          <w:szCs w:val="22"/>
        </w:rPr>
      </w:pPr>
      <w:r w:rsidRPr="00767AF8">
        <w:rPr>
          <w:rFonts w:eastAsia="Times New Roman"/>
          <w:sz w:val="22"/>
          <w:szCs w:val="22"/>
        </w:rPr>
        <w:t>Порт не несет ответственность за последствия, связанные с нарушением Заказчиком установленного порядка декларирования грузов, несоблюдением условий выбранного таможенного режима лицом, перемещающим товары через границу РФ.</w:t>
      </w:r>
    </w:p>
    <w:p w14:paraId="050FCBFD" w14:textId="214350B6" w:rsidR="00895751" w:rsidRPr="00767AF8" w:rsidRDefault="00895751" w:rsidP="00C14F26">
      <w:pPr>
        <w:pStyle w:val="a3"/>
        <w:numPr>
          <w:ilvl w:val="1"/>
          <w:numId w:val="4"/>
        </w:numPr>
        <w:tabs>
          <w:tab w:val="left" w:pos="426"/>
        </w:tabs>
        <w:ind w:left="0" w:firstLine="0"/>
        <w:jc w:val="both"/>
        <w:rPr>
          <w:sz w:val="22"/>
          <w:szCs w:val="22"/>
        </w:rPr>
      </w:pPr>
      <w:r w:rsidRPr="00767AF8">
        <w:rPr>
          <w:rFonts w:eastAsia="Times New Roman"/>
          <w:sz w:val="22"/>
          <w:szCs w:val="22"/>
        </w:rPr>
        <w:t>Порт не несет ответственность за задержку постановки судна к причалу, вызванную отклонением от согласованной даты прихода, метеоусловиями</w:t>
      </w:r>
      <w:r w:rsidR="00F9474C" w:rsidRPr="00767AF8">
        <w:rPr>
          <w:rFonts w:eastAsia="Times New Roman"/>
          <w:sz w:val="22"/>
          <w:szCs w:val="22"/>
        </w:rPr>
        <w:t>, неготовностью полной судовой партии Груза</w:t>
      </w:r>
      <w:r w:rsidRPr="00767AF8">
        <w:rPr>
          <w:rFonts w:eastAsia="Times New Roman"/>
          <w:sz w:val="22"/>
          <w:szCs w:val="22"/>
        </w:rPr>
        <w:t>.</w:t>
      </w:r>
    </w:p>
    <w:p w14:paraId="4A116C58" w14:textId="77777777" w:rsidR="00895751" w:rsidRPr="00767AF8" w:rsidRDefault="00895751" w:rsidP="00C14F26">
      <w:pPr>
        <w:pStyle w:val="a3"/>
        <w:numPr>
          <w:ilvl w:val="1"/>
          <w:numId w:val="4"/>
        </w:numPr>
        <w:tabs>
          <w:tab w:val="left" w:pos="567"/>
        </w:tabs>
        <w:ind w:left="0" w:firstLine="0"/>
        <w:jc w:val="both"/>
        <w:rPr>
          <w:sz w:val="22"/>
          <w:szCs w:val="22"/>
        </w:rPr>
      </w:pPr>
      <w:r w:rsidRPr="00767AF8">
        <w:rPr>
          <w:rFonts w:eastAsia="Times New Roman"/>
          <w:sz w:val="22"/>
          <w:szCs w:val="22"/>
        </w:rPr>
        <w:t>В отношении экспортного Груза, хранящегося на складе Порта, Заказчик несет полную ответственность:</w:t>
      </w:r>
    </w:p>
    <w:p w14:paraId="19765818" w14:textId="77777777" w:rsidR="00895751" w:rsidRPr="00767AF8" w:rsidRDefault="00895751" w:rsidP="00C14F26">
      <w:pPr>
        <w:pStyle w:val="a3"/>
        <w:tabs>
          <w:tab w:val="left" w:pos="567"/>
        </w:tabs>
        <w:ind w:left="0"/>
        <w:jc w:val="both"/>
        <w:rPr>
          <w:rFonts w:eastAsia="Times New Roman"/>
          <w:sz w:val="22"/>
          <w:szCs w:val="22"/>
        </w:rPr>
      </w:pPr>
      <w:r w:rsidRPr="00767AF8">
        <w:rPr>
          <w:rFonts w:eastAsia="Times New Roman"/>
          <w:sz w:val="22"/>
          <w:szCs w:val="22"/>
        </w:rPr>
        <w:t>– за своевременное предоставление таможенному органу документов, необходимых для осуществления таможенного контроля;</w:t>
      </w:r>
    </w:p>
    <w:p w14:paraId="6C1E4850" w14:textId="77777777" w:rsidR="00895751" w:rsidRPr="00767AF8" w:rsidRDefault="00895751" w:rsidP="00C14F26">
      <w:pPr>
        <w:pStyle w:val="a3"/>
        <w:tabs>
          <w:tab w:val="left" w:pos="567"/>
        </w:tabs>
        <w:ind w:left="0"/>
        <w:jc w:val="both"/>
        <w:rPr>
          <w:rFonts w:eastAsia="Times New Roman"/>
          <w:sz w:val="22"/>
          <w:szCs w:val="22"/>
        </w:rPr>
      </w:pPr>
      <w:r w:rsidRPr="00767AF8">
        <w:rPr>
          <w:rFonts w:eastAsia="Times New Roman"/>
          <w:sz w:val="22"/>
          <w:szCs w:val="22"/>
        </w:rPr>
        <w:t>– за уплату таможенных пошлин, налогов и иных таможенных платежей;</w:t>
      </w:r>
    </w:p>
    <w:p w14:paraId="60C91CB9" w14:textId="0B00AE9D" w:rsidR="00895751" w:rsidRPr="00767AF8" w:rsidRDefault="00895751" w:rsidP="00C14F26">
      <w:pPr>
        <w:pStyle w:val="a3"/>
        <w:tabs>
          <w:tab w:val="left" w:pos="567"/>
        </w:tabs>
        <w:ind w:left="0"/>
        <w:jc w:val="both"/>
        <w:rPr>
          <w:sz w:val="22"/>
          <w:szCs w:val="22"/>
        </w:rPr>
      </w:pPr>
      <w:r w:rsidRPr="00767AF8">
        <w:rPr>
          <w:rFonts w:eastAsia="Times New Roman"/>
          <w:sz w:val="22"/>
          <w:szCs w:val="22"/>
        </w:rPr>
        <w:t xml:space="preserve">– за превышение нормативного срока </w:t>
      </w:r>
      <w:r w:rsidR="001B2951" w:rsidRPr="00767AF8">
        <w:rPr>
          <w:rFonts w:eastAsia="Times New Roman"/>
          <w:sz w:val="22"/>
          <w:szCs w:val="22"/>
        </w:rPr>
        <w:t>технологического накопления (</w:t>
      </w:r>
      <w:r w:rsidRPr="00767AF8">
        <w:rPr>
          <w:rFonts w:eastAsia="Times New Roman"/>
          <w:sz w:val="22"/>
          <w:szCs w:val="22"/>
        </w:rPr>
        <w:t>хранения</w:t>
      </w:r>
      <w:r w:rsidR="001B2951" w:rsidRPr="00767AF8">
        <w:rPr>
          <w:rFonts w:eastAsia="Times New Roman"/>
          <w:sz w:val="22"/>
          <w:szCs w:val="22"/>
        </w:rPr>
        <w:t>)</w:t>
      </w:r>
      <w:r w:rsidRPr="00767AF8">
        <w:rPr>
          <w:rFonts w:eastAsia="Times New Roman"/>
          <w:sz w:val="22"/>
          <w:szCs w:val="22"/>
        </w:rPr>
        <w:t xml:space="preserve"> на складе Порта.</w:t>
      </w:r>
    </w:p>
    <w:p w14:paraId="1E5FC232" w14:textId="1F2B22E7" w:rsidR="00895751" w:rsidRPr="00767AF8" w:rsidRDefault="00895751" w:rsidP="00C14F26">
      <w:pPr>
        <w:pStyle w:val="a3"/>
        <w:numPr>
          <w:ilvl w:val="1"/>
          <w:numId w:val="4"/>
        </w:numPr>
        <w:tabs>
          <w:tab w:val="left" w:pos="567"/>
        </w:tabs>
        <w:ind w:left="0" w:firstLine="0"/>
        <w:jc w:val="both"/>
        <w:rPr>
          <w:sz w:val="22"/>
          <w:szCs w:val="22"/>
        </w:rPr>
      </w:pPr>
      <w:r w:rsidRPr="00767AF8">
        <w:rPr>
          <w:rFonts w:eastAsia="Times New Roman"/>
          <w:sz w:val="22"/>
          <w:szCs w:val="22"/>
        </w:rPr>
        <w:t xml:space="preserve">Порт не несет ответственности за возможные последствия неправильных или неполных сведений в выданных Заказчиком </w:t>
      </w:r>
      <w:r w:rsidR="001B2951" w:rsidRPr="00767AF8">
        <w:rPr>
          <w:rFonts w:eastAsia="Times New Roman"/>
          <w:sz w:val="22"/>
          <w:szCs w:val="22"/>
        </w:rPr>
        <w:t xml:space="preserve">инструкциях, </w:t>
      </w:r>
      <w:r w:rsidRPr="00767AF8">
        <w:rPr>
          <w:rFonts w:eastAsia="Times New Roman"/>
          <w:sz w:val="22"/>
          <w:szCs w:val="22"/>
        </w:rPr>
        <w:t>поручениях и/или несвоевременное вручение самих поручений, несвоевременную и некачественную передачу Порту документов и информации, необходимых для оформления таможенных и транспортных формальностей, а также неправильное или несвоевременное информирование Порта относительно условий хранения и перевалки Груза.</w:t>
      </w:r>
    </w:p>
    <w:p w14:paraId="5AA9BB99" w14:textId="77777777" w:rsidR="00895751" w:rsidRPr="00AC4B97" w:rsidRDefault="00895751" w:rsidP="00C14F26">
      <w:pPr>
        <w:pStyle w:val="a3"/>
        <w:numPr>
          <w:ilvl w:val="1"/>
          <w:numId w:val="4"/>
        </w:numPr>
        <w:tabs>
          <w:tab w:val="left" w:pos="567"/>
        </w:tabs>
        <w:ind w:left="0" w:firstLine="0"/>
        <w:jc w:val="both"/>
        <w:rPr>
          <w:sz w:val="22"/>
          <w:szCs w:val="22"/>
        </w:rPr>
      </w:pPr>
      <w:r w:rsidRPr="00767AF8">
        <w:rPr>
          <w:rFonts w:eastAsia="Times New Roman"/>
          <w:sz w:val="22"/>
          <w:szCs w:val="22"/>
        </w:rPr>
        <w:t xml:space="preserve">Порт не несет ответственности за простой судов, поданных под погрузку, который вызван отсутствием Груза и/или ненадлежащим оформлением погрузочных поручений; задержку судна по специальному указанию Заказчика или его </w:t>
      </w:r>
      <w:r w:rsidRPr="00AC4B97">
        <w:rPr>
          <w:rFonts w:eastAsia="Times New Roman"/>
          <w:sz w:val="22"/>
          <w:szCs w:val="22"/>
        </w:rPr>
        <w:t>представителя; простой судна, поданного вне графика без согласования с Портом; простой судна и/или его перестановку из-за не решения спорных вопросов, связанных с Грузом.</w:t>
      </w:r>
    </w:p>
    <w:p w14:paraId="3C8EC8B4" w14:textId="77777777" w:rsidR="00895751" w:rsidRPr="00AC4B97" w:rsidRDefault="00895751" w:rsidP="00C14F26">
      <w:pPr>
        <w:pStyle w:val="a3"/>
        <w:numPr>
          <w:ilvl w:val="1"/>
          <w:numId w:val="4"/>
        </w:numPr>
        <w:tabs>
          <w:tab w:val="left" w:pos="567"/>
        </w:tabs>
        <w:ind w:left="0" w:firstLine="0"/>
        <w:jc w:val="both"/>
        <w:rPr>
          <w:sz w:val="22"/>
          <w:szCs w:val="22"/>
        </w:rPr>
      </w:pPr>
      <w:r w:rsidRPr="00AC4B97">
        <w:rPr>
          <w:sz w:val="22"/>
          <w:szCs w:val="22"/>
        </w:rPr>
        <w:t xml:space="preserve">Порт не несет ответственности за задержку вагонов с Грузом Заказчика на путях </w:t>
      </w:r>
      <w:r w:rsidRPr="00AC4B97">
        <w:rPr>
          <w:sz w:val="22"/>
          <w:szCs w:val="22"/>
        </w:rPr>
        <w:lastRenderedPageBreak/>
        <w:t>Железнодорожной станции и в пути следования по причинам, зависящим от Заказчика (при занятости складских площадей сверх НЕХ, неправильном оформлении ж/д документов, завозе несогласованного с Портом объема Груза, поступлении в Порт Груза в смерзшемся, вязком и несыпучем состоянии и невозможности его дальнейшей транспортировки без обеспечения Портом выполнения работ 2, 3 и 4 категорий по ПГТС и в других случаях при неисполнении Заказчиком условий настоящего Договора или зависящих от Заказчика).</w:t>
      </w:r>
    </w:p>
    <w:p w14:paraId="4CB67F5A" w14:textId="77777777" w:rsidR="00895751" w:rsidRPr="00AC4B97" w:rsidRDefault="00895751" w:rsidP="00C14F26">
      <w:pPr>
        <w:pStyle w:val="a3"/>
        <w:tabs>
          <w:tab w:val="left" w:pos="567"/>
        </w:tabs>
        <w:ind w:left="0"/>
        <w:jc w:val="both"/>
        <w:rPr>
          <w:sz w:val="22"/>
          <w:szCs w:val="22"/>
        </w:rPr>
      </w:pPr>
      <w:r w:rsidRPr="00AC4B97">
        <w:rPr>
          <w:sz w:val="22"/>
          <w:szCs w:val="22"/>
        </w:rPr>
        <w:t>При этом вся ответственность с отнесением всех расходов и убытков возлагается на Заказчика.</w:t>
      </w:r>
    </w:p>
    <w:p w14:paraId="41DE346B" w14:textId="048DB255" w:rsidR="0000017A" w:rsidRPr="00767AF8" w:rsidRDefault="0000017A" w:rsidP="00C14F26">
      <w:pPr>
        <w:pStyle w:val="a3"/>
        <w:numPr>
          <w:ilvl w:val="1"/>
          <w:numId w:val="4"/>
        </w:numPr>
        <w:tabs>
          <w:tab w:val="left" w:pos="567"/>
        </w:tabs>
        <w:ind w:left="0" w:firstLine="0"/>
        <w:jc w:val="both"/>
        <w:rPr>
          <w:sz w:val="22"/>
          <w:szCs w:val="22"/>
        </w:rPr>
      </w:pPr>
      <w:r w:rsidRPr="00AC4B97">
        <w:rPr>
          <w:sz w:val="22"/>
          <w:szCs w:val="22"/>
        </w:rPr>
        <w:t xml:space="preserve">Порт не </w:t>
      </w:r>
      <w:r w:rsidRPr="00767AF8">
        <w:rPr>
          <w:sz w:val="22"/>
          <w:szCs w:val="22"/>
        </w:rPr>
        <w:t>несёт ответственности за непринятие Заказчиком мер по предотвращению превышения НЕХ и соприкосновения штабелей.</w:t>
      </w:r>
    </w:p>
    <w:p w14:paraId="68E7093E" w14:textId="144254B2" w:rsidR="00895751" w:rsidRPr="00767AF8" w:rsidRDefault="009F62A9" w:rsidP="00C14F26">
      <w:pPr>
        <w:pStyle w:val="a3"/>
        <w:numPr>
          <w:ilvl w:val="1"/>
          <w:numId w:val="4"/>
        </w:numPr>
        <w:tabs>
          <w:tab w:val="left" w:pos="567"/>
        </w:tabs>
        <w:ind w:left="0" w:firstLine="0"/>
        <w:jc w:val="both"/>
        <w:rPr>
          <w:sz w:val="22"/>
          <w:szCs w:val="22"/>
        </w:rPr>
      </w:pPr>
      <w:r w:rsidRPr="00767AF8">
        <w:rPr>
          <w:sz w:val="22"/>
          <w:szCs w:val="22"/>
        </w:rPr>
        <w:t xml:space="preserve">В случае, если месячный объем Груза, отгруженный в адрес Порта, будет меньше согласованного Сторонами в соответствии с пунктом 1.3. настоящего Договора, Заказчик оплачивает Порту штраф за </w:t>
      </w:r>
      <w:proofErr w:type="spellStart"/>
      <w:r w:rsidRPr="00767AF8">
        <w:rPr>
          <w:sz w:val="22"/>
          <w:szCs w:val="22"/>
        </w:rPr>
        <w:t>недозавоз</w:t>
      </w:r>
      <w:proofErr w:type="spellEnd"/>
      <w:r w:rsidRPr="00767AF8">
        <w:rPr>
          <w:sz w:val="22"/>
          <w:szCs w:val="22"/>
        </w:rPr>
        <w:t xml:space="preserve"> Груза. Порядок расчета, размер штрафа и срок оплаты </w:t>
      </w:r>
      <w:r w:rsidR="003D090E" w:rsidRPr="00767AF8">
        <w:rPr>
          <w:sz w:val="22"/>
          <w:szCs w:val="22"/>
        </w:rPr>
        <w:t>устанавливается</w:t>
      </w:r>
      <w:r w:rsidRPr="00767AF8">
        <w:rPr>
          <w:sz w:val="22"/>
          <w:szCs w:val="22"/>
        </w:rPr>
        <w:t xml:space="preserve"> Сторонами </w:t>
      </w:r>
      <w:r w:rsidR="00C23C3C" w:rsidRPr="00767AF8">
        <w:rPr>
          <w:sz w:val="22"/>
          <w:szCs w:val="22"/>
        </w:rPr>
        <w:t xml:space="preserve">в Дополнительном соглашении к Договору </w:t>
      </w:r>
      <w:r w:rsidR="003D090E" w:rsidRPr="00767AF8">
        <w:rPr>
          <w:sz w:val="22"/>
          <w:szCs w:val="22"/>
        </w:rPr>
        <w:t>в соответствии с пунктом 1.4. настоящего Договора</w:t>
      </w:r>
      <w:r w:rsidRPr="00767AF8">
        <w:rPr>
          <w:sz w:val="22"/>
          <w:szCs w:val="22"/>
        </w:rPr>
        <w:t>.</w:t>
      </w:r>
    </w:p>
    <w:p w14:paraId="6D7A5F67" w14:textId="6DF5F731" w:rsidR="0018372C" w:rsidRPr="00767AF8" w:rsidRDefault="0018372C" w:rsidP="00607185">
      <w:pPr>
        <w:pStyle w:val="a3"/>
        <w:numPr>
          <w:ilvl w:val="1"/>
          <w:numId w:val="4"/>
        </w:numPr>
        <w:tabs>
          <w:tab w:val="left" w:pos="567"/>
        </w:tabs>
        <w:ind w:left="0" w:firstLine="0"/>
        <w:jc w:val="both"/>
        <w:rPr>
          <w:sz w:val="22"/>
          <w:szCs w:val="22"/>
        </w:rPr>
      </w:pPr>
      <w:r w:rsidRPr="00767AF8">
        <w:rPr>
          <w:sz w:val="22"/>
          <w:szCs w:val="22"/>
        </w:rPr>
        <w:t xml:space="preserve">В случае несоблюдения </w:t>
      </w:r>
      <w:r w:rsidR="00720D98" w:rsidRPr="00767AF8">
        <w:rPr>
          <w:sz w:val="22"/>
          <w:szCs w:val="22"/>
        </w:rPr>
        <w:t xml:space="preserve">Заказчиком </w:t>
      </w:r>
      <w:r w:rsidR="003D090E" w:rsidRPr="00767AF8">
        <w:rPr>
          <w:sz w:val="22"/>
          <w:szCs w:val="22"/>
        </w:rPr>
        <w:t>установленной НЕХ на складе Порта,</w:t>
      </w:r>
      <w:r w:rsidRPr="00767AF8">
        <w:rPr>
          <w:sz w:val="22"/>
          <w:szCs w:val="22"/>
        </w:rPr>
        <w:t xml:space="preserve"> Заказчик оплачивает Порту штраф </w:t>
      </w:r>
      <w:r w:rsidR="00720D98" w:rsidRPr="00767AF8">
        <w:rPr>
          <w:sz w:val="22"/>
          <w:szCs w:val="22"/>
        </w:rPr>
        <w:t xml:space="preserve">по ставке, установленной Сторонами </w:t>
      </w:r>
      <w:r w:rsidR="00430A1E" w:rsidRPr="00767AF8">
        <w:rPr>
          <w:sz w:val="22"/>
          <w:szCs w:val="22"/>
        </w:rPr>
        <w:t>в Дополнительном соглашении к</w:t>
      </w:r>
      <w:r w:rsidR="00E23B1C" w:rsidRPr="00767AF8">
        <w:rPr>
          <w:sz w:val="22"/>
          <w:szCs w:val="22"/>
        </w:rPr>
        <w:t xml:space="preserve"> насто</w:t>
      </w:r>
      <w:r w:rsidR="00720D98" w:rsidRPr="00767AF8">
        <w:rPr>
          <w:sz w:val="22"/>
          <w:szCs w:val="22"/>
        </w:rPr>
        <w:t>яще</w:t>
      </w:r>
      <w:r w:rsidR="00E23B1C" w:rsidRPr="00767AF8">
        <w:rPr>
          <w:sz w:val="22"/>
          <w:szCs w:val="22"/>
        </w:rPr>
        <w:t>му</w:t>
      </w:r>
      <w:r w:rsidR="00720D98" w:rsidRPr="00767AF8">
        <w:rPr>
          <w:sz w:val="22"/>
          <w:szCs w:val="22"/>
        </w:rPr>
        <w:t xml:space="preserve"> Договор</w:t>
      </w:r>
      <w:r w:rsidR="00E23B1C" w:rsidRPr="00767AF8">
        <w:rPr>
          <w:sz w:val="22"/>
          <w:szCs w:val="22"/>
        </w:rPr>
        <w:t>у</w:t>
      </w:r>
      <w:r w:rsidR="00720D98" w:rsidRPr="00767AF8">
        <w:rPr>
          <w:sz w:val="22"/>
          <w:szCs w:val="22"/>
        </w:rPr>
        <w:t>.</w:t>
      </w:r>
    </w:p>
    <w:p w14:paraId="36B04FFB" w14:textId="77777777" w:rsidR="000A54C1" w:rsidRPr="00767AF8" w:rsidRDefault="000A54C1" w:rsidP="00C14F26">
      <w:pPr>
        <w:tabs>
          <w:tab w:val="left" w:pos="567"/>
        </w:tabs>
        <w:jc w:val="both"/>
        <w:rPr>
          <w:sz w:val="22"/>
          <w:szCs w:val="22"/>
        </w:rPr>
      </w:pPr>
    </w:p>
    <w:p w14:paraId="24F913EC" w14:textId="603BBDBF" w:rsidR="000A54C1" w:rsidRPr="00AC4B97" w:rsidRDefault="001A42AD" w:rsidP="00F75D38">
      <w:pPr>
        <w:pStyle w:val="a3"/>
        <w:numPr>
          <w:ilvl w:val="0"/>
          <w:numId w:val="4"/>
        </w:numPr>
        <w:tabs>
          <w:tab w:val="left" w:pos="284"/>
        </w:tabs>
        <w:ind w:left="0" w:firstLine="0"/>
        <w:jc w:val="center"/>
        <w:rPr>
          <w:sz w:val="22"/>
          <w:szCs w:val="22"/>
        </w:rPr>
      </w:pPr>
      <w:r w:rsidRPr="00AC4B97">
        <w:rPr>
          <w:b/>
          <w:sz w:val="22"/>
          <w:szCs w:val="22"/>
          <w:lang w:eastAsia="en-US"/>
        </w:rPr>
        <w:t>ФОРС-МАЖОРНЫЕ ОБСТОЯТЕЛЬСТВА</w:t>
      </w:r>
    </w:p>
    <w:p w14:paraId="027E0002" w14:textId="77777777" w:rsidR="00F75D38" w:rsidRPr="00AC4B97" w:rsidRDefault="00F75D38" w:rsidP="0028341D">
      <w:pPr>
        <w:jc w:val="both"/>
        <w:rPr>
          <w:sz w:val="22"/>
          <w:szCs w:val="22"/>
        </w:rPr>
      </w:pPr>
    </w:p>
    <w:p w14:paraId="6FC20003" w14:textId="1E587D18" w:rsidR="001A42AD" w:rsidRPr="00AC4B97" w:rsidRDefault="001A42AD" w:rsidP="001A42AD">
      <w:pPr>
        <w:widowControl/>
        <w:tabs>
          <w:tab w:val="left" w:pos="426"/>
        </w:tabs>
        <w:suppressAutoHyphens/>
        <w:autoSpaceDE/>
        <w:autoSpaceDN/>
        <w:adjustRightInd/>
        <w:spacing w:line="24" w:lineRule="atLeast"/>
        <w:ind w:right="-31"/>
        <w:jc w:val="both"/>
        <w:rPr>
          <w:sz w:val="22"/>
          <w:szCs w:val="22"/>
        </w:rPr>
      </w:pPr>
      <w:r w:rsidRPr="00AC4B97">
        <w:rPr>
          <w:b/>
          <w:sz w:val="22"/>
          <w:szCs w:val="22"/>
        </w:rPr>
        <w:t>6.1.</w:t>
      </w:r>
      <w:r w:rsidRPr="00AC4B97">
        <w:rPr>
          <w:sz w:val="22"/>
          <w:szCs w:val="22"/>
        </w:rPr>
        <w:tab/>
        <w:t>Ни одна из Сторон не несет ответственности за полное или частичное невыполнение своих обязательств по настоящему Договору, если она может доказать, что:</w:t>
      </w:r>
    </w:p>
    <w:p w14:paraId="008753D4" w14:textId="77777777" w:rsidR="001A42AD" w:rsidRPr="00AC4B97" w:rsidRDefault="001A42AD" w:rsidP="001A42AD">
      <w:pPr>
        <w:tabs>
          <w:tab w:val="left" w:pos="426"/>
        </w:tabs>
        <w:suppressAutoHyphens/>
        <w:spacing w:line="24" w:lineRule="atLeast"/>
        <w:ind w:right="-31"/>
        <w:jc w:val="both"/>
        <w:rPr>
          <w:sz w:val="22"/>
          <w:szCs w:val="22"/>
        </w:rPr>
      </w:pPr>
      <w:r w:rsidRPr="00AC4B97">
        <w:rPr>
          <w:sz w:val="22"/>
          <w:szCs w:val="22"/>
        </w:rPr>
        <w:t>- неисполнение обязательств вызвано независящими от нее чрезвычайными и непредотвратимыми при данных условиях причинами;</w:t>
      </w:r>
    </w:p>
    <w:p w14:paraId="62A78C4F" w14:textId="77777777" w:rsidR="001A42AD" w:rsidRPr="00AC4B97" w:rsidRDefault="001A42AD" w:rsidP="001A42AD">
      <w:pPr>
        <w:tabs>
          <w:tab w:val="left" w:pos="426"/>
        </w:tabs>
        <w:suppressAutoHyphens/>
        <w:spacing w:line="24" w:lineRule="atLeast"/>
        <w:ind w:right="-31"/>
        <w:jc w:val="both"/>
        <w:rPr>
          <w:sz w:val="22"/>
          <w:szCs w:val="22"/>
        </w:rPr>
      </w:pPr>
      <w:r w:rsidRPr="00AC4B97">
        <w:rPr>
          <w:sz w:val="22"/>
          <w:szCs w:val="22"/>
        </w:rPr>
        <w:t>- в момент заключения настоящего Договора она не могла с уверенностью предвидеть возможность возникновения таких обстоятельств и их последствий, а также их воздействие на выполнение обязательств по настоящему Договору;</w:t>
      </w:r>
    </w:p>
    <w:p w14:paraId="50BE978E" w14:textId="77777777" w:rsidR="001A42AD" w:rsidRPr="00AC4B97" w:rsidRDefault="001A42AD" w:rsidP="001A42AD">
      <w:pPr>
        <w:tabs>
          <w:tab w:val="left" w:pos="426"/>
        </w:tabs>
        <w:suppressAutoHyphens/>
        <w:spacing w:line="24" w:lineRule="atLeast"/>
        <w:ind w:right="-31"/>
        <w:jc w:val="both"/>
        <w:rPr>
          <w:sz w:val="22"/>
          <w:szCs w:val="22"/>
        </w:rPr>
      </w:pPr>
      <w:r w:rsidRPr="00AC4B97">
        <w:rPr>
          <w:sz w:val="22"/>
          <w:szCs w:val="22"/>
        </w:rPr>
        <w:t>- она не могла избежать или преодолеть эти обстоятельства или, по крайней мере, их последствия.</w:t>
      </w:r>
    </w:p>
    <w:p w14:paraId="3AC8F442" w14:textId="48B17251" w:rsidR="001A42AD" w:rsidRPr="00AC4B97" w:rsidRDefault="001A42AD" w:rsidP="001A42AD">
      <w:pPr>
        <w:pStyle w:val="a3"/>
        <w:widowControl/>
        <w:tabs>
          <w:tab w:val="left" w:pos="426"/>
          <w:tab w:val="left" w:pos="993"/>
        </w:tabs>
        <w:suppressAutoHyphens/>
        <w:autoSpaceDE/>
        <w:autoSpaceDN/>
        <w:adjustRightInd/>
        <w:spacing w:line="24" w:lineRule="atLeast"/>
        <w:ind w:left="0" w:right="-31"/>
        <w:jc w:val="both"/>
        <w:rPr>
          <w:sz w:val="22"/>
          <w:szCs w:val="22"/>
        </w:rPr>
      </w:pPr>
      <w:r w:rsidRPr="00AC4B97">
        <w:rPr>
          <w:b/>
          <w:sz w:val="22"/>
          <w:szCs w:val="22"/>
        </w:rPr>
        <w:t>6.2.</w:t>
      </w:r>
      <w:r w:rsidRPr="00AC4B97">
        <w:rPr>
          <w:b/>
          <w:sz w:val="22"/>
          <w:szCs w:val="22"/>
        </w:rPr>
        <w:tab/>
      </w:r>
      <w:r w:rsidRPr="00AC4B97">
        <w:rPr>
          <w:sz w:val="22"/>
          <w:szCs w:val="22"/>
        </w:rPr>
        <w:t xml:space="preserve">Для признания события обстоятельством непреодолимой силы необходимо наступление и прямое непосредственное влияние на исполнение обязательств по настоящему Договору следующих обстоятельств: </w:t>
      </w:r>
    </w:p>
    <w:p w14:paraId="4A4F615E" w14:textId="77777777" w:rsidR="001A42AD" w:rsidRPr="00AC4B97" w:rsidRDefault="001A42AD" w:rsidP="001A42AD">
      <w:pPr>
        <w:tabs>
          <w:tab w:val="left" w:pos="426"/>
        </w:tabs>
        <w:suppressAutoHyphens/>
        <w:spacing w:line="24" w:lineRule="atLeast"/>
        <w:ind w:right="-31"/>
        <w:jc w:val="both"/>
        <w:rPr>
          <w:sz w:val="22"/>
          <w:szCs w:val="22"/>
        </w:rPr>
      </w:pPr>
      <w:r w:rsidRPr="00AC4B97">
        <w:rPr>
          <w:sz w:val="22"/>
          <w:szCs w:val="22"/>
        </w:rPr>
        <w:t>- военные действия на территории исполнения обязательств по Договору;</w:t>
      </w:r>
    </w:p>
    <w:p w14:paraId="6257215F" w14:textId="77777777" w:rsidR="001A42AD" w:rsidRPr="00AC4B97" w:rsidRDefault="001A42AD" w:rsidP="001A42AD">
      <w:pPr>
        <w:tabs>
          <w:tab w:val="left" w:pos="426"/>
        </w:tabs>
        <w:suppressAutoHyphens/>
        <w:spacing w:line="24" w:lineRule="atLeast"/>
        <w:ind w:right="-31"/>
        <w:jc w:val="both"/>
        <w:rPr>
          <w:sz w:val="22"/>
          <w:szCs w:val="22"/>
        </w:rPr>
      </w:pPr>
      <w:r w:rsidRPr="00AC4B97">
        <w:rPr>
          <w:sz w:val="22"/>
          <w:szCs w:val="22"/>
        </w:rPr>
        <w:t>- вызванные природными явлениями чрезвычайные ситуации такие, как землетрясения, наводнения, разрушения молнией;</w:t>
      </w:r>
    </w:p>
    <w:p w14:paraId="43A82BA1" w14:textId="77777777" w:rsidR="001A42AD" w:rsidRPr="00AC4B97" w:rsidRDefault="001A42AD" w:rsidP="001A42AD">
      <w:pPr>
        <w:tabs>
          <w:tab w:val="left" w:pos="426"/>
        </w:tabs>
        <w:suppressAutoHyphens/>
        <w:spacing w:line="24" w:lineRule="atLeast"/>
        <w:ind w:right="-31"/>
        <w:jc w:val="both"/>
        <w:rPr>
          <w:sz w:val="22"/>
          <w:szCs w:val="22"/>
        </w:rPr>
      </w:pPr>
      <w:r w:rsidRPr="00AC4B97">
        <w:rPr>
          <w:sz w:val="22"/>
          <w:szCs w:val="22"/>
        </w:rPr>
        <w:t>- взрывы, пожары, разрушения механизмов, зданий и других объектов.</w:t>
      </w:r>
    </w:p>
    <w:p w14:paraId="259E8B78" w14:textId="3B973578" w:rsidR="001A42AD" w:rsidRPr="00AC4B97" w:rsidRDefault="001A42AD" w:rsidP="001A42AD">
      <w:pPr>
        <w:widowControl/>
        <w:tabs>
          <w:tab w:val="left" w:pos="426"/>
          <w:tab w:val="left" w:pos="993"/>
        </w:tabs>
        <w:suppressAutoHyphens/>
        <w:autoSpaceDE/>
        <w:autoSpaceDN/>
        <w:adjustRightInd/>
        <w:spacing w:line="24" w:lineRule="atLeast"/>
        <w:ind w:right="-31"/>
        <w:jc w:val="both"/>
        <w:rPr>
          <w:sz w:val="22"/>
          <w:szCs w:val="22"/>
        </w:rPr>
      </w:pPr>
      <w:r w:rsidRPr="00AC4B97">
        <w:rPr>
          <w:b/>
          <w:sz w:val="22"/>
          <w:szCs w:val="22"/>
        </w:rPr>
        <w:t>6.3.</w:t>
      </w:r>
      <w:r w:rsidRPr="00AC4B97">
        <w:rPr>
          <w:b/>
          <w:sz w:val="22"/>
          <w:szCs w:val="22"/>
        </w:rPr>
        <w:tab/>
      </w:r>
      <w:r w:rsidRPr="00AC4B97">
        <w:rPr>
          <w:sz w:val="22"/>
          <w:szCs w:val="22"/>
        </w:rPr>
        <w:t>В соответствии с пунктами 6.1., 6.2. настоящего Договора, если другое не оговорено в настоящем Договоре, препятствием не может являться утрата полномочий, лицензий, виз или разрешений, необходимых для выполнения настоящего Договора, выданных официальными учреждениями страны Стороне, претендующей на освобождение от ответственности, введение каких-либо международных санкций, запретительных мер государственных и иных органов, а также неисполнение/ненадлежащее исполнение обязательств контрагентами Сторон.</w:t>
      </w:r>
    </w:p>
    <w:p w14:paraId="4E59351D" w14:textId="6ADD1A36" w:rsidR="001A42AD" w:rsidRPr="00AC4B97" w:rsidRDefault="001A42AD" w:rsidP="001A42AD">
      <w:pPr>
        <w:widowControl/>
        <w:tabs>
          <w:tab w:val="left" w:pos="426"/>
          <w:tab w:val="left" w:pos="993"/>
        </w:tabs>
        <w:suppressAutoHyphens/>
        <w:autoSpaceDE/>
        <w:autoSpaceDN/>
        <w:adjustRightInd/>
        <w:spacing w:line="24" w:lineRule="atLeast"/>
        <w:ind w:right="-31"/>
        <w:jc w:val="both"/>
        <w:rPr>
          <w:sz w:val="22"/>
          <w:szCs w:val="22"/>
        </w:rPr>
      </w:pPr>
      <w:r w:rsidRPr="00AC4B97">
        <w:rPr>
          <w:b/>
          <w:sz w:val="22"/>
          <w:szCs w:val="22"/>
        </w:rPr>
        <w:t>6.4.</w:t>
      </w:r>
      <w:r w:rsidRPr="00AC4B97">
        <w:rPr>
          <w:b/>
          <w:sz w:val="22"/>
          <w:szCs w:val="22"/>
        </w:rPr>
        <w:tab/>
      </w:r>
      <w:r w:rsidRPr="00AC4B97">
        <w:rPr>
          <w:sz w:val="22"/>
          <w:szCs w:val="22"/>
        </w:rPr>
        <w:t>Любая из Сторон должна немедленно известить (но не позднее 5 (пяти) рабочих дней с момента возникновения обстоятельств непреодолимой силы) в письменном виде противоположную Сторону о наступлении, предполагаемом сроке действия или окончания срока действия указанных выше обстоятельств с приложением надлежащих доказательств. Надлежащим доказательством наличия обстоятельств непреодолимой силы и их продолжительности будут служить документы, выданные компетентными органами.</w:t>
      </w:r>
    </w:p>
    <w:p w14:paraId="4F576E0E" w14:textId="77777777" w:rsidR="001A42AD" w:rsidRPr="00AC4B97" w:rsidRDefault="001A42AD" w:rsidP="001A42AD">
      <w:pPr>
        <w:tabs>
          <w:tab w:val="left" w:pos="426"/>
        </w:tabs>
        <w:suppressAutoHyphens/>
        <w:spacing w:line="24" w:lineRule="atLeast"/>
        <w:ind w:right="-31"/>
        <w:jc w:val="both"/>
        <w:rPr>
          <w:sz w:val="22"/>
          <w:szCs w:val="22"/>
        </w:rPr>
      </w:pPr>
      <w:proofErr w:type="spellStart"/>
      <w:r w:rsidRPr="00AC4B97">
        <w:rPr>
          <w:sz w:val="22"/>
          <w:szCs w:val="22"/>
        </w:rPr>
        <w:t>Неуведомление</w:t>
      </w:r>
      <w:proofErr w:type="spellEnd"/>
      <w:r w:rsidRPr="00AC4B97">
        <w:rPr>
          <w:sz w:val="22"/>
          <w:szCs w:val="22"/>
        </w:rPr>
        <w:t xml:space="preserve">,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w:t>
      </w:r>
    </w:p>
    <w:p w14:paraId="6825E4BA" w14:textId="7EFC5B2D" w:rsidR="001A42AD" w:rsidRPr="00AC4B97" w:rsidRDefault="001A42AD" w:rsidP="001A42AD">
      <w:pPr>
        <w:tabs>
          <w:tab w:val="left" w:pos="426"/>
        </w:tabs>
        <w:jc w:val="both"/>
        <w:rPr>
          <w:sz w:val="22"/>
          <w:szCs w:val="22"/>
        </w:rPr>
      </w:pPr>
      <w:r w:rsidRPr="00AC4B97">
        <w:rPr>
          <w:b/>
          <w:sz w:val="22"/>
          <w:szCs w:val="22"/>
        </w:rPr>
        <w:t>6.5.</w:t>
      </w:r>
      <w:r w:rsidRPr="00AC4B97">
        <w:rPr>
          <w:b/>
          <w:sz w:val="22"/>
          <w:szCs w:val="22"/>
        </w:rPr>
        <w:tab/>
      </w:r>
      <w:r w:rsidRPr="00AC4B97">
        <w:rPr>
          <w:sz w:val="22"/>
          <w:szCs w:val="22"/>
        </w:rPr>
        <w:t xml:space="preserve">В случае, если Сторона не извещает о наступлении обстоятельств непреодолимой силы в срок, установленный пунктом 6.4. настоящего Договора, и допускает просрочку исполнения обязательств, противоположная Сторона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и потребовать возмещения причиненных ей убытков. </w:t>
      </w:r>
    </w:p>
    <w:p w14:paraId="3A93E564" w14:textId="567534F3" w:rsidR="00F75D38" w:rsidRPr="00AC4B97" w:rsidRDefault="001A42AD" w:rsidP="001A42AD">
      <w:pPr>
        <w:tabs>
          <w:tab w:val="left" w:pos="426"/>
        </w:tabs>
        <w:jc w:val="both"/>
        <w:rPr>
          <w:sz w:val="22"/>
          <w:szCs w:val="22"/>
        </w:rPr>
      </w:pPr>
      <w:r w:rsidRPr="00AC4B97">
        <w:rPr>
          <w:sz w:val="22"/>
          <w:szCs w:val="22"/>
        </w:rPr>
        <w:t>В таком случае настоящий Договор считается прекращенным по истечению 15 (пятнадцати) календарных дней с даты отправки уведомления об отказе от Договора по адресу Стороны, указанной в разделе 1</w:t>
      </w:r>
      <w:r w:rsidR="00191FB4" w:rsidRPr="00AC4B97">
        <w:rPr>
          <w:sz w:val="22"/>
          <w:szCs w:val="22"/>
        </w:rPr>
        <w:t>1</w:t>
      </w:r>
      <w:r w:rsidRPr="00AC4B97">
        <w:rPr>
          <w:sz w:val="22"/>
          <w:szCs w:val="22"/>
        </w:rPr>
        <w:t xml:space="preserve"> настоящего Договора.</w:t>
      </w:r>
    </w:p>
    <w:p w14:paraId="1D7D414E" w14:textId="77777777" w:rsidR="00226F24" w:rsidRPr="00AC4B97" w:rsidRDefault="00226F24" w:rsidP="0028341D">
      <w:pPr>
        <w:jc w:val="both"/>
        <w:rPr>
          <w:sz w:val="22"/>
          <w:szCs w:val="22"/>
        </w:rPr>
      </w:pPr>
    </w:p>
    <w:p w14:paraId="693F1EB5" w14:textId="1E762C9F" w:rsidR="00226F24" w:rsidRPr="00767AF8" w:rsidRDefault="00115C1A" w:rsidP="00C46467">
      <w:pPr>
        <w:pStyle w:val="a3"/>
        <w:numPr>
          <w:ilvl w:val="0"/>
          <w:numId w:val="4"/>
        </w:numPr>
        <w:tabs>
          <w:tab w:val="left" w:pos="284"/>
          <w:tab w:val="left" w:pos="3261"/>
        </w:tabs>
        <w:ind w:left="0" w:firstLine="0"/>
        <w:jc w:val="center"/>
        <w:rPr>
          <w:sz w:val="22"/>
          <w:szCs w:val="22"/>
        </w:rPr>
      </w:pPr>
      <w:r w:rsidRPr="00767AF8">
        <w:rPr>
          <w:b/>
          <w:sz w:val="22"/>
          <w:szCs w:val="22"/>
          <w:lang w:eastAsia="en-US"/>
        </w:rPr>
        <w:lastRenderedPageBreak/>
        <w:t>СРОК ДЕЙСТВИЯ ДОГОВОРА</w:t>
      </w:r>
    </w:p>
    <w:p w14:paraId="3589E9A2" w14:textId="77777777" w:rsidR="00302EF2" w:rsidRPr="00767AF8" w:rsidRDefault="00302EF2" w:rsidP="0028341D">
      <w:pPr>
        <w:jc w:val="both"/>
        <w:rPr>
          <w:sz w:val="22"/>
          <w:szCs w:val="22"/>
        </w:rPr>
      </w:pPr>
    </w:p>
    <w:p w14:paraId="55262FA9" w14:textId="77777777" w:rsidR="00115C1A" w:rsidRPr="00767AF8" w:rsidRDefault="00115C1A" w:rsidP="00DA70D8">
      <w:pPr>
        <w:pStyle w:val="a3"/>
        <w:numPr>
          <w:ilvl w:val="1"/>
          <w:numId w:val="4"/>
        </w:numPr>
        <w:tabs>
          <w:tab w:val="left" w:pos="426"/>
        </w:tabs>
        <w:ind w:left="0" w:firstLine="0"/>
        <w:jc w:val="both"/>
        <w:rPr>
          <w:sz w:val="22"/>
          <w:szCs w:val="22"/>
        </w:rPr>
      </w:pPr>
      <w:r w:rsidRPr="00767AF8">
        <w:rPr>
          <w:sz w:val="22"/>
          <w:szCs w:val="22"/>
        </w:rPr>
        <w:t xml:space="preserve">Настоящий Договор вступает в силу с даты подписания и действует </w:t>
      </w:r>
      <w:r w:rsidRPr="00767AF8">
        <w:rPr>
          <w:sz w:val="22"/>
          <w:szCs w:val="22"/>
          <w:lang w:eastAsia="en-US"/>
        </w:rPr>
        <w:t xml:space="preserve">по </w:t>
      </w:r>
      <w:r w:rsidRPr="00767AF8">
        <w:rPr>
          <w:rFonts w:eastAsia="Times New Roman"/>
          <w:sz w:val="22"/>
          <w:szCs w:val="22"/>
          <w:highlight w:val="lightGray"/>
        </w:rPr>
        <w:t>_</w:t>
      </w:r>
      <w:proofErr w:type="gramStart"/>
      <w:r w:rsidRPr="00767AF8">
        <w:rPr>
          <w:rFonts w:eastAsia="Times New Roman"/>
          <w:sz w:val="22"/>
          <w:szCs w:val="22"/>
          <w:highlight w:val="lightGray"/>
        </w:rPr>
        <w:t>_._</w:t>
      </w:r>
      <w:proofErr w:type="gramEnd"/>
      <w:r w:rsidRPr="00767AF8">
        <w:rPr>
          <w:rFonts w:eastAsia="Times New Roman"/>
          <w:sz w:val="22"/>
          <w:szCs w:val="22"/>
          <w:highlight w:val="lightGray"/>
        </w:rPr>
        <w:t>_.20__</w:t>
      </w:r>
      <w:r w:rsidRPr="00767AF8">
        <w:rPr>
          <w:rFonts w:eastAsia="Times New Roman"/>
          <w:sz w:val="22"/>
          <w:szCs w:val="22"/>
        </w:rPr>
        <w:t xml:space="preserve"> года</w:t>
      </w:r>
      <w:r w:rsidRPr="00767AF8">
        <w:rPr>
          <w:sz w:val="22"/>
          <w:szCs w:val="22"/>
          <w:lang w:eastAsia="en-US"/>
        </w:rPr>
        <w:t xml:space="preserve"> (включительно)</w:t>
      </w:r>
      <w:r w:rsidRPr="00767AF8">
        <w:rPr>
          <w:sz w:val="22"/>
          <w:szCs w:val="22"/>
        </w:rPr>
        <w:t xml:space="preserve">. </w:t>
      </w:r>
    </w:p>
    <w:p w14:paraId="4149F8B5" w14:textId="162D860E" w:rsidR="00115C1A" w:rsidRPr="00767AF8" w:rsidRDefault="00A30BEC" w:rsidP="00115C1A">
      <w:pPr>
        <w:pStyle w:val="a3"/>
        <w:tabs>
          <w:tab w:val="left" w:pos="426"/>
        </w:tabs>
        <w:ind w:left="0"/>
        <w:jc w:val="both"/>
        <w:rPr>
          <w:sz w:val="22"/>
          <w:szCs w:val="22"/>
        </w:rPr>
      </w:pPr>
      <w:r w:rsidRPr="00767AF8">
        <w:rPr>
          <w:sz w:val="22"/>
          <w:szCs w:val="22"/>
        </w:rPr>
        <w:t xml:space="preserve">Настоящий Договор распространяет свое действие на весь объем Груза, оговоренный в пункте 1.3. настоящего Договора, отгруженный всеми отправителями Заказчика в адрес Порта в период с </w:t>
      </w:r>
      <w:r w:rsidRPr="00767AF8">
        <w:rPr>
          <w:sz w:val="22"/>
          <w:szCs w:val="22"/>
          <w:highlight w:val="lightGray"/>
        </w:rPr>
        <w:t>_</w:t>
      </w:r>
      <w:proofErr w:type="gramStart"/>
      <w:r w:rsidRPr="00767AF8">
        <w:rPr>
          <w:sz w:val="22"/>
          <w:szCs w:val="22"/>
          <w:highlight w:val="lightGray"/>
        </w:rPr>
        <w:t>_._</w:t>
      </w:r>
      <w:proofErr w:type="gramEnd"/>
      <w:r w:rsidRPr="00767AF8">
        <w:rPr>
          <w:sz w:val="22"/>
          <w:szCs w:val="22"/>
          <w:highlight w:val="lightGray"/>
        </w:rPr>
        <w:t>_.20__ года и по __.__.20__</w:t>
      </w:r>
      <w:r w:rsidRPr="00767AF8">
        <w:rPr>
          <w:sz w:val="22"/>
          <w:szCs w:val="22"/>
        </w:rPr>
        <w:t xml:space="preserve"> года (по дате штемпеля станций отправления на железнодорожных накладных), обе даты включительно.</w:t>
      </w:r>
    </w:p>
    <w:p w14:paraId="3873F092" w14:textId="48A63A21" w:rsidR="00226F24" w:rsidRPr="00767AF8" w:rsidRDefault="00115C1A" w:rsidP="00A30BEC">
      <w:pPr>
        <w:pStyle w:val="a3"/>
        <w:tabs>
          <w:tab w:val="left" w:pos="426"/>
        </w:tabs>
        <w:ind w:left="0"/>
        <w:jc w:val="both"/>
        <w:rPr>
          <w:sz w:val="22"/>
          <w:szCs w:val="22"/>
        </w:rPr>
      </w:pPr>
      <w:r w:rsidRPr="00767AF8">
        <w:rPr>
          <w:sz w:val="22"/>
          <w:szCs w:val="22"/>
        </w:rPr>
        <w:t>При этом все обязательства Сторон по Договору, которые возникли в течение срока его действия, но не исполненные до конца, а также окончательные расчеты Сторон по ним, подлежат исполнению после истечения срока действия по условиям настоящего Договора и с предусмотренной в нем ответственностью.</w:t>
      </w:r>
    </w:p>
    <w:p w14:paraId="52E0EBED" w14:textId="77777777" w:rsidR="00226F24" w:rsidRPr="00767AF8" w:rsidRDefault="00226F24" w:rsidP="0028341D">
      <w:pPr>
        <w:jc w:val="both"/>
        <w:rPr>
          <w:sz w:val="22"/>
          <w:szCs w:val="22"/>
        </w:rPr>
      </w:pPr>
    </w:p>
    <w:p w14:paraId="19C7C99A" w14:textId="0F7FBAD2" w:rsidR="00E507FE" w:rsidRPr="00767AF8" w:rsidRDefault="00E507FE" w:rsidP="00E507FE">
      <w:pPr>
        <w:spacing w:line="240" w:lineRule="exact"/>
        <w:jc w:val="center"/>
        <w:rPr>
          <w:rFonts w:eastAsia="Calibri"/>
          <w:b/>
          <w:bCs/>
          <w:sz w:val="22"/>
          <w:szCs w:val="22"/>
          <w:lang w:eastAsia="en-US"/>
        </w:rPr>
      </w:pPr>
      <w:r w:rsidRPr="00767AF8">
        <w:rPr>
          <w:rFonts w:eastAsia="Calibri"/>
          <w:b/>
          <w:bCs/>
          <w:sz w:val="22"/>
          <w:szCs w:val="22"/>
          <w:lang w:eastAsia="en-US"/>
        </w:rPr>
        <w:t xml:space="preserve">8. </w:t>
      </w:r>
      <w:r w:rsidR="0068217C" w:rsidRPr="00767AF8">
        <w:rPr>
          <w:b/>
          <w:sz w:val="22"/>
          <w:szCs w:val="22"/>
          <w:lang w:eastAsia="en-US"/>
        </w:rPr>
        <w:t xml:space="preserve">ЗАВЕРЕНИЯ ОБ ОБСТОЯТЕЛЬСТВАХ </w:t>
      </w:r>
      <w:r w:rsidR="0068217C" w:rsidRPr="00767AF8">
        <w:rPr>
          <w:b/>
          <w:sz w:val="22"/>
          <w:szCs w:val="22"/>
        </w:rPr>
        <w:t>И ОГОВОРКИ</w:t>
      </w:r>
    </w:p>
    <w:p w14:paraId="208DDF01" w14:textId="77777777" w:rsidR="00E507FE" w:rsidRPr="00767AF8" w:rsidRDefault="00E507FE" w:rsidP="00E507FE">
      <w:pPr>
        <w:spacing w:line="240" w:lineRule="exact"/>
        <w:jc w:val="both"/>
        <w:rPr>
          <w:rFonts w:eastAsia="Calibri"/>
          <w:b/>
          <w:bCs/>
          <w:sz w:val="22"/>
          <w:szCs w:val="22"/>
          <w:lang w:eastAsia="en-US"/>
        </w:rPr>
      </w:pPr>
    </w:p>
    <w:p w14:paraId="0F03CD71" w14:textId="5C45C822" w:rsidR="0068217C" w:rsidRPr="00AC4B97" w:rsidRDefault="00E507FE" w:rsidP="0068217C">
      <w:pPr>
        <w:tabs>
          <w:tab w:val="left" w:pos="426"/>
        </w:tabs>
        <w:jc w:val="both"/>
        <w:rPr>
          <w:sz w:val="22"/>
          <w:szCs w:val="22"/>
        </w:rPr>
      </w:pPr>
      <w:r w:rsidRPr="00AC4B97">
        <w:rPr>
          <w:rFonts w:eastAsia="Calibri"/>
          <w:b/>
          <w:bCs/>
          <w:sz w:val="22"/>
          <w:szCs w:val="22"/>
          <w:lang w:eastAsia="en-US"/>
        </w:rPr>
        <w:t>8.1.</w:t>
      </w:r>
      <w:r w:rsidR="0068217C" w:rsidRPr="00AC4B97">
        <w:rPr>
          <w:rFonts w:eastAsia="Calibri"/>
          <w:sz w:val="22"/>
          <w:szCs w:val="22"/>
          <w:lang w:eastAsia="en-US"/>
        </w:rPr>
        <w:tab/>
      </w:r>
      <w:r w:rsidR="0068217C" w:rsidRPr="00AC4B97">
        <w:rPr>
          <w:sz w:val="22"/>
          <w:szCs w:val="22"/>
        </w:rPr>
        <w:t>Каждая из Сторон заверяет, что на момент заключения настоящего Договора:</w:t>
      </w:r>
    </w:p>
    <w:p w14:paraId="1FED2E43" w14:textId="1375F34C" w:rsidR="0068217C" w:rsidRPr="00AC4B97" w:rsidRDefault="0068217C" w:rsidP="0068217C">
      <w:pPr>
        <w:tabs>
          <w:tab w:val="left" w:pos="567"/>
        </w:tabs>
        <w:jc w:val="both"/>
        <w:rPr>
          <w:sz w:val="22"/>
          <w:szCs w:val="22"/>
        </w:rPr>
      </w:pPr>
      <w:r w:rsidRPr="00AC4B97">
        <w:rPr>
          <w:b/>
          <w:sz w:val="22"/>
          <w:szCs w:val="22"/>
        </w:rPr>
        <w:t>8.1.1.</w:t>
      </w:r>
      <w:r w:rsidRPr="00AC4B97">
        <w:rPr>
          <w:b/>
          <w:sz w:val="22"/>
          <w:szCs w:val="22"/>
        </w:rPr>
        <w:tab/>
      </w:r>
      <w:r w:rsidRPr="00AC4B97">
        <w:rPr>
          <w:sz w:val="22"/>
          <w:szCs w:val="22"/>
        </w:rPr>
        <w:t>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69147B62" w14:textId="3342555E" w:rsidR="0068217C" w:rsidRPr="00AC4B97" w:rsidRDefault="0068217C" w:rsidP="0068217C">
      <w:pPr>
        <w:tabs>
          <w:tab w:val="left" w:pos="567"/>
        </w:tabs>
        <w:jc w:val="both"/>
        <w:rPr>
          <w:sz w:val="22"/>
          <w:szCs w:val="22"/>
        </w:rPr>
      </w:pPr>
      <w:r w:rsidRPr="00AC4B97">
        <w:rPr>
          <w:b/>
          <w:sz w:val="22"/>
          <w:szCs w:val="22"/>
        </w:rPr>
        <w:t>8.1.2.</w:t>
      </w:r>
      <w:r w:rsidRPr="00AC4B97">
        <w:rPr>
          <w:b/>
          <w:sz w:val="22"/>
          <w:szCs w:val="22"/>
        </w:rPr>
        <w:tab/>
      </w:r>
      <w:r w:rsidRPr="00AC4B97">
        <w:rPr>
          <w:sz w:val="22"/>
          <w:szCs w:val="22"/>
        </w:rPr>
        <w:t>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51CE3D89" w14:textId="13996AA0" w:rsidR="0068217C" w:rsidRPr="00AC4B97" w:rsidRDefault="0068217C" w:rsidP="0068217C">
      <w:pPr>
        <w:tabs>
          <w:tab w:val="left" w:pos="567"/>
        </w:tabs>
        <w:jc w:val="both"/>
        <w:rPr>
          <w:sz w:val="22"/>
          <w:szCs w:val="22"/>
        </w:rPr>
      </w:pPr>
      <w:r w:rsidRPr="00AC4B97">
        <w:rPr>
          <w:b/>
          <w:sz w:val="22"/>
          <w:szCs w:val="22"/>
        </w:rPr>
        <w:t>8.1.3.</w:t>
      </w:r>
      <w:r w:rsidRPr="00AC4B97">
        <w:rPr>
          <w:b/>
          <w:sz w:val="22"/>
          <w:szCs w:val="22"/>
        </w:rPr>
        <w:tab/>
      </w:r>
      <w:r w:rsidRPr="00AC4B97">
        <w:rPr>
          <w:sz w:val="22"/>
          <w:szCs w:val="22"/>
        </w:rPr>
        <w:t xml:space="preserve">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14:paraId="701B8FED" w14:textId="2487C7E1" w:rsidR="0068217C" w:rsidRPr="00AC4B97" w:rsidRDefault="0068217C" w:rsidP="0068217C">
      <w:pPr>
        <w:tabs>
          <w:tab w:val="left" w:pos="567"/>
        </w:tabs>
        <w:jc w:val="both"/>
        <w:rPr>
          <w:sz w:val="22"/>
          <w:szCs w:val="22"/>
        </w:rPr>
      </w:pPr>
      <w:r w:rsidRPr="00AC4B97">
        <w:rPr>
          <w:b/>
          <w:sz w:val="22"/>
          <w:szCs w:val="22"/>
        </w:rPr>
        <w:t>8.1.4.</w:t>
      </w:r>
      <w:r w:rsidRPr="00AC4B97">
        <w:rPr>
          <w:b/>
          <w:sz w:val="22"/>
          <w:szCs w:val="22"/>
        </w:rPr>
        <w:tab/>
      </w:r>
      <w:r w:rsidRPr="00AC4B97">
        <w:rPr>
          <w:sz w:val="22"/>
          <w:szCs w:val="22"/>
        </w:rPr>
        <w:t xml:space="preserve">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 </w:t>
      </w:r>
    </w:p>
    <w:p w14:paraId="6C6D6B29" w14:textId="482B81AE" w:rsidR="0068217C" w:rsidRPr="00AC4B97" w:rsidRDefault="0068217C" w:rsidP="0068217C">
      <w:pPr>
        <w:tabs>
          <w:tab w:val="left" w:pos="567"/>
        </w:tabs>
        <w:jc w:val="both"/>
        <w:rPr>
          <w:sz w:val="22"/>
          <w:szCs w:val="22"/>
        </w:rPr>
      </w:pPr>
      <w:r w:rsidRPr="00AC4B97">
        <w:rPr>
          <w:b/>
          <w:sz w:val="22"/>
          <w:szCs w:val="22"/>
        </w:rPr>
        <w:t>8.1.5.</w:t>
      </w:r>
      <w:r w:rsidRPr="00AC4B97">
        <w:rPr>
          <w:sz w:val="22"/>
          <w:szCs w:val="22"/>
        </w:rPr>
        <w:tab/>
        <w:t xml:space="preserve">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w:t>
      </w:r>
    </w:p>
    <w:p w14:paraId="3CB4EBAC" w14:textId="4972479D" w:rsidR="0068217C" w:rsidRPr="00AC4B97" w:rsidRDefault="0068217C" w:rsidP="0068217C">
      <w:pPr>
        <w:tabs>
          <w:tab w:val="left" w:pos="567"/>
        </w:tabs>
        <w:jc w:val="both"/>
        <w:rPr>
          <w:sz w:val="22"/>
          <w:szCs w:val="22"/>
        </w:rPr>
      </w:pPr>
      <w:r w:rsidRPr="00AC4B97">
        <w:rPr>
          <w:b/>
          <w:sz w:val="22"/>
          <w:szCs w:val="22"/>
        </w:rPr>
        <w:t>8.1.6.</w:t>
      </w:r>
      <w:r w:rsidRPr="00AC4B97">
        <w:rPr>
          <w:b/>
          <w:sz w:val="22"/>
          <w:szCs w:val="22"/>
        </w:rPr>
        <w:tab/>
      </w:r>
      <w:r w:rsidRPr="00AC4B97">
        <w:rPr>
          <w:sz w:val="22"/>
          <w:szCs w:val="22"/>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03C1EEFE" w14:textId="6F26B821" w:rsidR="0068217C" w:rsidRPr="00AC4B97" w:rsidRDefault="0068217C" w:rsidP="0068217C">
      <w:pPr>
        <w:tabs>
          <w:tab w:val="left" w:pos="567"/>
        </w:tabs>
        <w:jc w:val="both"/>
        <w:rPr>
          <w:sz w:val="22"/>
          <w:szCs w:val="22"/>
        </w:rPr>
      </w:pPr>
      <w:r w:rsidRPr="00AC4B97">
        <w:rPr>
          <w:b/>
          <w:sz w:val="22"/>
          <w:szCs w:val="22"/>
        </w:rPr>
        <w:t>8.1.7.</w:t>
      </w:r>
      <w:r w:rsidRPr="00AC4B97">
        <w:rPr>
          <w:b/>
          <w:sz w:val="22"/>
          <w:szCs w:val="22"/>
        </w:rPr>
        <w:tab/>
      </w:r>
      <w:r w:rsidRPr="00AC4B97">
        <w:rPr>
          <w:sz w:val="22"/>
          <w:szCs w:val="22"/>
        </w:rPr>
        <w:t xml:space="preserve">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 </w:t>
      </w:r>
    </w:p>
    <w:p w14:paraId="41FA4104" w14:textId="6C8F872B" w:rsidR="0068217C" w:rsidRPr="00AC4B97" w:rsidRDefault="0068217C" w:rsidP="0068217C">
      <w:pPr>
        <w:tabs>
          <w:tab w:val="left" w:pos="567"/>
        </w:tabs>
        <w:jc w:val="both"/>
        <w:rPr>
          <w:sz w:val="22"/>
          <w:szCs w:val="22"/>
        </w:rPr>
      </w:pPr>
      <w:r w:rsidRPr="00AC4B97">
        <w:rPr>
          <w:b/>
          <w:sz w:val="22"/>
          <w:szCs w:val="22"/>
        </w:rPr>
        <w:t>8.1.8.</w:t>
      </w:r>
      <w:r w:rsidRPr="00AC4B97">
        <w:rPr>
          <w:b/>
          <w:sz w:val="22"/>
          <w:szCs w:val="22"/>
        </w:rPr>
        <w:tab/>
      </w:r>
      <w:r w:rsidRPr="00AC4B97">
        <w:rPr>
          <w:sz w:val="22"/>
          <w:szCs w:val="22"/>
        </w:rPr>
        <w:t xml:space="preserve">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 </w:t>
      </w:r>
    </w:p>
    <w:p w14:paraId="389D1FE1" w14:textId="11E22081" w:rsidR="0068217C" w:rsidRPr="00AC4B97" w:rsidRDefault="0068217C" w:rsidP="0068217C">
      <w:pPr>
        <w:tabs>
          <w:tab w:val="left" w:pos="567"/>
        </w:tabs>
        <w:jc w:val="both"/>
        <w:rPr>
          <w:sz w:val="22"/>
          <w:szCs w:val="22"/>
        </w:rPr>
      </w:pPr>
      <w:r w:rsidRPr="00AC4B97">
        <w:rPr>
          <w:b/>
          <w:sz w:val="22"/>
          <w:szCs w:val="22"/>
        </w:rPr>
        <w:t>8.1.9.</w:t>
      </w:r>
      <w:r w:rsidRPr="00AC4B97">
        <w:rPr>
          <w:b/>
          <w:sz w:val="22"/>
          <w:szCs w:val="22"/>
        </w:rPr>
        <w:tab/>
      </w:r>
      <w:r w:rsidRPr="00AC4B97">
        <w:rPr>
          <w:sz w:val="22"/>
          <w:szCs w:val="22"/>
        </w:rPr>
        <w:t xml:space="preserve">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14:paraId="7EDCC404" w14:textId="00923EA1" w:rsidR="0068217C" w:rsidRPr="00AC4B97" w:rsidRDefault="0068217C" w:rsidP="0068217C">
      <w:pPr>
        <w:tabs>
          <w:tab w:val="left" w:pos="567"/>
        </w:tabs>
        <w:jc w:val="both"/>
        <w:rPr>
          <w:sz w:val="22"/>
          <w:szCs w:val="22"/>
        </w:rPr>
      </w:pPr>
      <w:r w:rsidRPr="00AC4B97">
        <w:rPr>
          <w:b/>
          <w:sz w:val="22"/>
          <w:szCs w:val="22"/>
        </w:rPr>
        <w:t>8.1.10.</w:t>
      </w:r>
      <w:r w:rsidRPr="00AC4B97">
        <w:rPr>
          <w:b/>
          <w:sz w:val="22"/>
          <w:szCs w:val="22"/>
        </w:rPr>
        <w:tab/>
      </w:r>
      <w:r w:rsidRPr="00AC4B97">
        <w:rPr>
          <w:sz w:val="22"/>
          <w:szCs w:val="22"/>
        </w:rPr>
        <w:t>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658C004" w14:textId="306B54D2" w:rsidR="0068217C" w:rsidRPr="00AC4B97" w:rsidRDefault="0068217C" w:rsidP="0068217C">
      <w:pPr>
        <w:tabs>
          <w:tab w:val="left" w:pos="426"/>
        </w:tabs>
        <w:jc w:val="both"/>
        <w:rPr>
          <w:sz w:val="22"/>
          <w:szCs w:val="22"/>
        </w:rPr>
      </w:pPr>
      <w:r w:rsidRPr="00AC4B97">
        <w:rPr>
          <w:b/>
          <w:sz w:val="22"/>
          <w:szCs w:val="22"/>
        </w:rPr>
        <w:t>8.2.</w:t>
      </w:r>
      <w:r w:rsidRPr="00AC4B97">
        <w:rPr>
          <w:sz w:val="22"/>
          <w:szCs w:val="22"/>
        </w:rPr>
        <w:tab/>
        <w:t>Если какое-либо из указанных в пункте 8.1. настоящего Договора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sidRPr="00AC4B97">
        <w:rPr>
          <w:sz w:val="22"/>
          <w:szCs w:val="22"/>
        </w:rPr>
        <w:t>Ненарушившая</w:t>
      </w:r>
      <w:proofErr w:type="spellEnd"/>
      <w:r w:rsidRPr="00AC4B97">
        <w:rPr>
          <w:sz w:val="22"/>
          <w:szCs w:val="22"/>
        </w:rPr>
        <w:t xml:space="preserve"> Сторона») имеет право расторгнуть настоящий Договор в одностороннем внесудебном порядке и потребовать от Нарушившей Стороны возмещения убытков, вызванных таким расторжением.</w:t>
      </w:r>
    </w:p>
    <w:p w14:paraId="45CB4F51" w14:textId="7705F6AE" w:rsidR="0068217C" w:rsidRDefault="0068217C" w:rsidP="0068217C">
      <w:pPr>
        <w:shd w:val="clear" w:color="auto" w:fill="FFFFFF"/>
        <w:tabs>
          <w:tab w:val="left" w:pos="426"/>
          <w:tab w:val="left" w:pos="709"/>
        </w:tabs>
        <w:jc w:val="both"/>
        <w:rPr>
          <w:b/>
          <w:sz w:val="22"/>
          <w:szCs w:val="22"/>
        </w:rPr>
      </w:pPr>
      <w:r w:rsidRPr="00AC4B97">
        <w:rPr>
          <w:b/>
          <w:sz w:val="22"/>
          <w:szCs w:val="22"/>
        </w:rPr>
        <w:t>8.3.</w:t>
      </w:r>
      <w:r w:rsidRPr="00AC4B97">
        <w:rPr>
          <w:b/>
          <w:sz w:val="22"/>
          <w:szCs w:val="22"/>
        </w:rPr>
        <w:tab/>
      </w:r>
      <w:r w:rsidRPr="00AC4B97">
        <w:rPr>
          <w:sz w:val="22"/>
          <w:szCs w:val="22"/>
        </w:rPr>
        <w:t>Стороны признают, что при заключении настоящего Договора, они полагались на заверения и гарантии, содержащиеся в пункте 8.1. настоящего</w:t>
      </w:r>
      <w:r>
        <w:rPr>
          <w:sz w:val="22"/>
          <w:szCs w:val="22"/>
        </w:rPr>
        <w:t xml:space="preserve"> Договора, достоверность которых имеет </w:t>
      </w:r>
      <w:r>
        <w:rPr>
          <w:sz w:val="22"/>
          <w:szCs w:val="22"/>
        </w:rPr>
        <w:lastRenderedPageBreak/>
        <w:t>существенное значение для Сторон.</w:t>
      </w:r>
    </w:p>
    <w:p w14:paraId="23AEA5A1" w14:textId="07C74E57" w:rsidR="0068217C" w:rsidRDefault="0068217C" w:rsidP="0068217C">
      <w:pPr>
        <w:shd w:val="clear" w:color="auto" w:fill="FFFFFF"/>
        <w:tabs>
          <w:tab w:val="left" w:pos="426"/>
          <w:tab w:val="left" w:pos="709"/>
        </w:tabs>
        <w:jc w:val="both"/>
        <w:rPr>
          <w:rFonts w:eastAsia="Calibri"/>
          <w:sz w:val="22"/>
          <w:szCs w:val="22"/>
          <w:lang w:eastAsia="en-US"/>
        </w:rPr>
      </w:pPr>
      <w:r>
        <w:rPr>
          <w:b/>
          <w:sz w:val="22"/>
          <w:szCs w:val="22"/>
        </w:rPr>
        <w:t>8.4.</w:t>
      </w:r>
      <w:r>
        <w:rPr>
          <w:b/>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Pr>
          <w:sz w:val="22"/>
          <w:szCs w:val="22"/>
        </w:rPr>
        <w:t xml:space="preserve"> (включая без ограничений владельцев, директоров, должностных лиц, работников и иных лиц, действующих в его интересах) обязуется соблюдать гарантии настоящей оговорки, а именно:</w:t>
      </w:r>
    </w:p>
    <w:p w14:paraId="7E14C4BC" w14:textId="24D40B29" w:rsidR="0068217C" w:rsidRDefault="0068217C" w:rsidP="0068217C">
      <w:pPr>
        <w:tabs>
          <w:tab w:val="left" w:pos="567"/>
        </w:tabs>
        <w:jc w:val="both"/>
        <w:rPr>
          <w:sz w:val="22"/>
          <w:szCs w:val="22"/>
        </w:rPr>
      </w:pPr>
      <w:r>
        <w:rPr>
          <w:b/>
          <w:sz w:val="22"/>
          <w:szCs w:val="22"/>
        </w:rPr>
        <w:t>8.4.1.</w:t>
      </w:r>
      <w:r>
        <w:rPr>
          <w:i/>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обязуется не совершать прямо или косвенно в связи с настоящим Договором коррупционные действия.</w:t>
      </w:r>
    </w:p>
    <w:p w14:paraId="7DCC69C9" w14:textId="3F723422" w:rsidR="0068217C" w:rsidRDefault="0068217C" w:rsidP="0068217C">
      <w:pPr>
        <w:tabs>
          <w:tab w:val="left" w:pos="567"/>
        </w:tabs>
        <w:jc w:val="both"/>
        <w:rPr>
          <w:sz w:val="22"/>
          <w:szCs w:val="22"/>
        </w:rPr>
      </w:pPr>
      <w:r>
        <w:rPr>
          <w:b/>
          <w:sz w:val="22"/>
          <w:szCs w:val="22"/>
        </w:rPr>
        <w:t>6.4.2.</w:t>
      </w:r>
      <w:r>
        <w:rPr>
          <w:b/>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 xml:space="preserve">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w:t>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Pr>
          <w:sz w:val="22"/>
          <w:szCs w:val="22"/>
        </w:rPr>
        <w:t>.</w:t>
      </w:r>
    </w:p>
    <w:p w14:paraId="26035036" w14:textId="77E14F1E" w:rsidR="0068217C" w:rsidRDefault="0068217C" w:rsidP="0068217C">
      <w:pPr>
        <w:tabs>
          <w:tab w:val="left" w:pos="567"/>
        </w:tabs>
        <w:jc w:val="both"/>
        <w:rPr>
          <w:sz w:val="22"/>
          <w:szCs w:val="22"/>
        </w:rPr>
      </w:pPr>
      <w:r>
        <w:rPr>
          <w:b/>
          <w:sz w:val="22"/>
          <w:szCs w:val="22"/>
        </w:rPr>
        <w:t>6.4.3</w:t>
      </w:r>
      <w:r>
        <w:rPr>
          <w:sz w:val="22"/>
          <w:szCs w:val="22"/>
        </w:rPr>
        <w:t>.</w:t>
      </w:r>
      <w:r>
        <w:rPr>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 xml:space="preserve">подтверждает, что он своевременно и в полном объеме выполняет все установленные действующим налоговым законодательством РФ обязанности налогоплательщика, а также не является должником по платежам, подлежащим уплате в бюджет РФ. </w:t>
      </w:r>
    </w:p>
    <w:p w14:paraId="6828FBC2" w14:textId="331A0A4A" w:rsidR="0068217C" w:rsidRDefault="0068217C" w:rsidP="0068217C">
      <w:pPr>
        <w:tabs>
          <w:tab w:val="left" w:pos="567"/>
        </w:tabs>
        <w:jc w:val="both"/>
        <w:rPr>
          <w:sz w:val="22"/>
          <w:szCs w:val="22"/>
        </w:rPr>
      </w:pPr>
      <w:r>
        <w:rPr>
          <w:b/>
          <w:sz w:val="22"/>
          <w:szCs w:val="22"/>
        </w:rPr>
        <w:t>6.4.4.</w:t>
      </w:r>
      <w:r>
        <w:rPr>
          <w:b/>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 xml:space="preserve">гарантирует, что по требованию </w:t>
      </w:r>
      <w:r w:rsidR="006005D9">
        <w:rPr>
          <w:sz w:val="22"/>
          <w:szCs w:val="22"/>
        </w:rPr>
        <w:t>Порта</w:t>
      </w:r>
      <w:r>
        <w:rPr>
          <w:sz w:val="22"/>
          <w:szCs w:val="22"/>
        </w:rPr>
        <w:t xml:space="preserve"> будет активно взаимодействовать с его представителями и контролирующими его органами по всем вопросам прямо или косвенно связанными с исполнением обязательств по настоящему Договору.</w:t>
      </w:r>
    </w:p>
    <w:p w14:paraId="074F4102" w14:textId="68B995B3" w:rsidR="0068217C" w:rsidRDefault="0068217C" w:rsidP="0068217C">
      <w:pPr>
        <w:tabs>
          <w:tab w:val="left" w:pos="567"/>
        </w:tabs>
        <w:jc w:val="both"/>
        <w:rPr>
          <w:sz w:val="22"/>
          <w:szCs w:val="22"/>
        </w:rPr>
      </w:pPr>
      <w:r>
        <w:rPr>
          <w:b/>
          <w:sz w:val="22"/>
          <w:szCs w:val="22"/>
        </w:rPr>
        <w:t>6.4.5.</w:t>
      </w:r>
      <w:r>
        <w:rPr>
          <w:b/>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 xml:space="preserve">обязуется незамедлительно информировать </w:t>
      </w:r>
      <w:r w:rsidR="006005D9">
        <w:rPr>
          <w:sz w:val="22"/>
          <w:szCs w:val="22"/>
        </w:rPr>
        <w:t>Порт</w:t>
      </w:r>
      <w:r>
        <w:rPr>
          <w:sz w:val="22"/>
          <w:szCs w:val="22"/>
        </w:rPr>
        <w:t xml:space="preserve"> в письменной форме:</w:t>
      </w:r>
    </w:p>
    <w:p w14:paraId="067DA30D" w14:textId="6CB51804" w:rsidR="0068217C" w:rsidRDefault="0068217C" w:rsidP="0068217C">
      <w:pPr>
        <w:tabs>
          <w:tab w:val="left" w:pos="567"/>
        </w:tabs>
        <w:jc w:val="both"/>
        <w:rPr>
          <w:sz w:val="22"/>
          <w:szCs w:val="22"/>
        </w:rPr>
      </w:pPr>
      <w:r>
        <w:rPr>
          <w:sz w:val="22"/>
          <w:szCs w:val="22"/>
        </w:rPr>
        <w:t xml:space="preserve">- обо всех случаях, если должностное лицо </w:t>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будет осуждено за совершение или признано виновным в совершении действий, связанных с мошенничеством или коррупцией;</w:t>
      </w:r>
    </w:p>
    <w:p w14:paraId="1CE4DB7A" w14:textId="4DC2791B" w:rsidR="0068217C" w:rsidRDefault="0068217C" w:rsidP="0068217C">
      <w:pPr>
        <w:tabs>
          <w:tab w:val="left" w:pos="567"/>
        </w:tabs>
        <w:jc w:val="both"/>
        <w:rPr>
          <w:sz w:val="22"/>
          <w:szCs w:val="22"/>
        </w:rPr>
      </w:pPr>
      <w:r>
        <w:rPr>
          <w:sz w:val="22"/>
          <w:szCs w:val="22"/>
        </w:rPr>
        <w:t xml:space="preserve">- о фактах, способных повлечь несоблюдение условий настоящей комплаенс-оговорки, а в случае, если информирует </w:t>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о выявлении таких фактов – провести проверку по фактам несоблюдения антикоррупционных обязательств и принять меры по устранению допущенных нарушений.</w:t>
      </w:r>
    </w:p>
    <w:p w14:paraId="10AB2A41" w14:textId="3887D350" w:rsidR="00CE451A" w:rsidRDefault="0068217C" w:rsidP="0068217C">
      <w:pPr>
        <w:tabs>
          <w:tab w:val="left" w:pos="567"/>
        </w:tabs>
        <w:jc w:val="both"/>
        <w:rPr>
          <w:sz w:val="22"/>
          <w:szCs w:val="22"/>
        </w:rPr>
      </w:pPr>
      <w:r>
        <w:rPr>
          <w:b/>
          <w:sz w:val="22"/>
          <w:szCs w:val="22"/>
        </w:rPr>
        <w:t>6.4.6.</w:t>
      </w:r>
      <w:r>
        <w:rPr>
          <w:b/>
          <w:sz w:val="22"/>
          <w:szCs w:val="22"/>
        </w:rPr>
        <w:tab/>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sidRPr="0068217C">
        <w:rPr>
          <w:spacing w:val="6"/>
          <w:sz w:val="22"/>
          <w:szCs w:val="22"/>
        </w:rPr>
        <w:t xml:space="preserve"> </w:t>
      </w:r>
      <w:r>
        <w:rPr>
          <w:sz w:val="22"/>
          <w:szCs w:val="22"/>
        </w:rPr>
        <w:t xml:space="preserve">соглашается, что обязательства, предусмотренные пунктом 6.4. Договора, являются существенными условиями Договора, влияющими на оценку исполнения Заказчиком обязательств как надлежаще исполненных. В случае ненадлежащего исполнения либо неисполнения условий и требований, предусмотренных в указанном пункте, </w:t>
      </w:r>
      <w:r w:rsidR="006005D9">
        <w:rPr>
          <w:sz w:val="22"/>
          <w:szCs w:val="22"/>
        </w:rPr>
        <w:t>Порт</w:t>
      </w:r>
      <w:r>
        <w:rPr>
          <w:sz w:val="22"/>
          <w:szCs w:val="22"/>
        </w:rPr>
        <w:t xml:space="preserve"> вправе расторгнуть настоящий Договор в одностороннем внесудебном порядке. При этом </w:t>
      </w:r>
      <w:r w:rsidRPr="0068217C">
        <w:rPr>
          <w:i/>
          <w:sz w:val="22"/>
          <w:szCs w:val="22"/>
          <w:highlight w:val="lightGray"/>
          <w:u w:val="single"/>
        </w:rPr>
        <w:t>Н</w:t>
      </w:r>
      <w:r w:rsidRPr="0068217C">
        <w:rPr>
          <w:i/>
          <w:spacing w:val="6"/>
          <w:sz w:val="22"/>
          <w:szCs w:val="22"/>
          <w:highlight w:val="lightGray"/>
          <w:u w:val="single"/>
        </w:rPr>
        <w:t>аименование Заказчика</w:t>
      </w:r>
      <w:r w:rsidRPr="0068217C">
        <w:rPr>
          <w:b/>
          <w:spacing w:val="6"/>
          <w:sz w:val="22"/>
          <w:szCs w:val="22"/>
          <w:highlight w:val="lightGray"/>
        </w:rPr>
        <w:t>__________</w:t>
      </w:r>
      <w:r>
        <w:rPr>
          <w:i/>
          <w:sz w:val="22"/>
          <w:szCs w:val="22"/>
        </w:rPr>
        <w:t xml:space="preserve"> </w:t>
      </w:r>
      <w:r>
        <w:rPr>
          <w:sz w:val="22"/>
          <w:szCs w:val="22"/>
        </w:rPr>
        <w:t>не возмещаются понесенные им расходы в связи с таким расторжением.</w:t>
      </w:r>
    </w:p>
    <w:p w14:paraId="47927A9A" w14:textId="77777777" w:rsidR="0068217C" w:rsidRDefault="0068217C" w:rsidP="00D06AC0">
      <w:pPr>
        <w:shd w:val="clear" w:color="auto" w:fill="FFFFFF"/>
        <w:tabs>
          <w:tab w:val="left" w:pos="426"/>
        </w:tabs>
        <w:rPr>
          <w:b/>
          <w:sz w:val="22"/>
          <w:szCs w:val="22"/>
        </w:rPr>
      </w:pPr>
    </w:p>
    <w:p w14:paraId="1180BFAE" w14:textId="1A4A417E" w:rsidR="00E507FE" w:rsidRPr="007C7E0E" w:rsidRDefault="00E507FE" w:rsidP="00E507FE">
      <w:pPr>
        <w:shd w:val="clear" w:color="auto" w:fill="FFFFFF"/>
        <w:tabs>
          <w:tab w:val="left" w:pos="426"/>
        </w:tabs>
        <w:jc w:val="center"/>
        <w:rPr>
          <w:b/>
          <w:sz w:val="22"/>
          <w:szCs w:val="22"/>
        </w:rPr>
      </w:pPr>
      <w:r w:rsidRPr="007C7E0E">
        <w:rPr>
          <w:b/>
          <w:sz w:val="22"/>
          <w:szCs w:val="22"/>
        </w:rPr>
        <w:t xml:space="preserve">9. </w:t>
      </w:r>
      <w:r w:rsidR="00A60CEF">
        <w:rPr>
          <w:rFonts w:eastAsia="Calibri"/>
          <w:b/>
          <w:bCs/>
          <w:sz w:val="22"/>
          <w:szCs w:val="22"/>
          <w:lang w:eastAsia="en-US"/>
        </w:rPr>
        <w:t>ДОПОЛНИТЕЛЬНЫЕ УСЛОВИЯ ИСПОЛНЕНИЯ ОБЯЗАТЕЛЬСТВ</w:t>
      </w:r>
    </w:p>
    <w:p w14:paraId="1346354E" w14:textId="77777777" w:rsidR="00E507FE" w:rsidRPr="002B12C1" w:rsidRDefault="00E507FE" w:rsidP="00E507FE">
      <w:pPr>
        <w:tabs>
          <w:tab w:val="num" w:pos="0"/>
        </w:tabs>
        <w:jc w:val="both"/>
        <w:rPr>
          <w:sz w:val="22"/>
          <w:szCs w:val="22"/>
        </w:rPr>
      </w:pPr>
    </w:p>
    <w:p w14:paraId="0C84D44F" w14:textId="5AB2CBC0" w:rsidR="00A60CEF" w:rsidRDefault="00D06AC0" w:rsidP="00D06AC0">
      <w:pPr>
        <w:tabs>
          <w:tab w:val="left" w:pos="426"/>
        </w:tabs>
        <w:jc w:val="both"/>
        <w:rPr>
          <w:rFonts w:eastAsia="Calibri"/>
          <w:sz w:val="22"/>
          <w:szCs w:val="22"/>
          <w:lang w:eastAsia="en-US"/>
        </w:rPr>
      </w:pPr>
      <w:r>
        <w:rPr>
          <w:rFonts w:eastAsia="Calibri"/>
          <w:b/>
          <w:bCs/>
          <w:sz w:val="22"/>
          <w:szCs w:val="22"/>
          <w:lang w:eastAsia="en-US"/>
        </w:rPr>
        <w:t>9</w:t>
      </w:r>
      <w:r w:rsidR="00A60CEF">
        <w:rPr>
          <w:rFonts w:eastAsia="Calibri"/>
          <w:b/>
          <w:bCs/>
          <w:sz w:val="22"/>
          <w:szCs w:val="22"/>
          <w:lang w:eastAsia="en-US"/>
        </w:rPr>
        <w:t>.1.</w:t>
      </w:r>
      <w:r w:rsidR="00A60CEF">
        <w:rPr>
          <w:rFonts w:eastAsia="Calibri"/>
          <w:b/>
          <w:bCs/>
          <w:sz w:val="22"/>
          <w:szCs w:val="22"/>
          <w:lang w:eastAsia="en-US"/>
        </w:rPr>
        <w:tab/>
      </w:r>
      <w:r w:rsidR="00A60CEF">
        <w:rPr>
          <w:rFonts w:eastAsia="Calibri"/>
          <w:sz w:val="22"/>
          <w:szCs w:val="22"/>
          <w:lang w:eastAsia="en-US"/>
        </w:rPr>
        <w:t xml:space="preserve">На момент заключения Договора Стороны подтверждают, что обладают всей полнотой информации о запретах и ограничениях, которые оказывают или могут оказать влияние на исполнение обязательства, действующие на момент заключения Договора, установленные как международными, так и внутригосударственными нормативными актами органов власти. </w:t>
      </w:r>
    </w:p>
    <w:p w14:paraId="5ED18662" w14:textId="536729A7" w:rsidR="00A60CEF" w:rsidRDefault="00D06AC0" w:rsidP="00D06AC0">
      <w:pPr>
        <w:tabs>
          <w:tab w:val="left" w:pos="426"/>
        </w:tabs>
        <w:jc w:val="both"/>
        <w:rPr>
          <w:rFonts w:eastAsia="Calibri"/>
          <w:sz w:val="22"/>
          <w:szCs w:val="22"/>
          <w:lang w:eastAsia="en-US"/>
        </w:rPr>
      </w:pPr>
      <w:r>
        <w:rPr>
          <w:rFonts w:eastAsia="Calibri"/>
          <w:b/>
          <w:bCs/>
          <w:sz w:val="22"/>
          <w:szCs w:val="22"/>
          <w:lang w:eastAsia="en-US"/>
        </w:rPr>
        <w:t>9</w:t>
      </w:r>
      <w:r w:rsidR="00A60CEF">
        <w:rPr>
          <w:rFonts w:eastAsia="Calibri"/>
          <w:b/>
          <w:bCs/>
          <w:sz w:val="22"/>
          <w:szCs w:val="22"/>
          <w:lang w:eastAsia="en-US"/>
        </w:rPr>
        <w:t>.2.</w:t>
      </w:r>
      <w:r w:rsidR="00A60CEF">
        <w:rPr>
          <w:rFonts w:eastAsia="Calibri"/>
          <w:b/>
          <w:bCs/>
          <w:sz w:val="22"/>
          <w:szCs w:val="22"/>
          <w:lang w:eastAsia="en-US"/>
        </w:rPr>
        <w:tab/>
      </w:r>
      <w:r w:rsidR="00A60CEF">
        <w:rPr>
          <w:rFonts w:eastAsia="Calibri"/>
          <w:sz w:val="22"/>
          <w:szCs w:val="22"/>
          <w:lang w:eastAsia="en-US"/>
        </w:rPr>
        <w:t>Обстоятельства, действующие на момент заключения настоящего Договора, которые могут оказать влияние на исполнение обязательств по настоящему Договору, в том числе на течение сроков исполнения обязательств по Договору, не могут впоследствии быть признаны Сторонами обстоятельствами непреодолимой силы, делающими невозможность исполнения Договора или влекущими освобождение Сторон от ответственности за нарушение условий Договора.</w:t>
      </w:r>
    </w:p>
    <w:p w14:paraId="237DE20A" w14:textId="570D13DE" w:rsidR="00CE451A" w:rsidRDefault="00D06AC0" w:rsidP="00D06AC0">
      <w:pPr>
        <w:tabs>
          <w:tab w:val="left" w:pos="426"/>
        </w:tabs>
        <w:jc w:val="both"/>
        <w:rPr>
          <w:sz w:val="22"/>
          <w:szCs w:val="22"/>
        </w:rPr>
      </w:pPr>
      <w:r>
        <w:rPr>
          <w:rFonts w:eastAsia="Calibri"/>
          <w:b/>
          <w:sz w:val="22"/>
          <w:szCs w:val="22"/>
          <w:lang w:eastAsia="en-US"/>
        </w:rPr>
        <w:t>9</w:t>
      </w:r>
      <w:r w:rsidR="00A60CEF">
        <w:rPr>
          <w:rFonts w:eastAsia="Calibri"/>
          <w:b/>
          <w:sz w:val="22"/>
          <w:szCs w:val="22"/>
          <w:lang w:eastAsia="en-US"/>
        </w:rPr>
        <w:t>.3.</w:t>
      </w:r>
      <w:r w:rsidR="00A60CEF">
        <w:rPr>
          <w:rFonts w:eastAsia="Calibri"/>
          <w:b/>
          <w:sz w:val="22"/>
          <w:szCs w:val="22"/>
          <w:lang w:eastAsia="en-US"/>
        </w:rPr>
        <w:tab/>
      </w:r>
      <w:r w:rsidR="00A60CEF">
        <w:rPr>
          <w:rFonts w:eastAsia="Calibri"/>
          <w:sz w:val="22"/>
          <w:szCs w:val="22"/>
          <w:lang w:eastAsia="en-US"/>
        </w:rPr>
        <w:t xml:space="preserve">Стороны подтверждают, что поскольку им известны действующие на момент заключения настоящего Договора как международные, так и внутригосударственные санкции, запреты и ограничения, а также иные, которые могу возникнуть в период действия настоящего Договора, то они лишены </w:t>
      </w:r>
      <w:r w:rsidR="00A60CEF">
        <w:rPr>
          <w:sz w:val="22"/>
          <w:szCs w:val="22"/>
        </w:rPr>
        <w:t>права ссылаться на любые из них как на основание, освобождающее от ответственности за неисполнение обязательств по Договору.</w:t>
      </w:r>
    </w:p>
    <w:p w14:paraId="2F556131" w14:textId="390C98FA" w:rsidR="00CE451A" w:rsidRDefault="00CE451A" w:rsidP="00191FB4">
      <w:pPr>
        <w:jc w:val="both"/>
        <w:rPr>
          <w:sz w:val="22"/>
          <w:szCs w:val="22"/>
        </w:rPr>
      </w:pPr>
    </w:p>
    <w:p w14:paraId="42E99893" w14:textId="3F5810AB" w:rsidR="00607185" w:rsidRDefault="00607185" w:rsidP="00191FB4">
      <w:pPr>
        <w:widowControl/>
        <w:autoSpaceDE/>
        <w:autoSpaceDN/>
        <w:adjustRightInd/>
        <w:jc w:val="center"/>
        <w:rPr>
          <w:b/>
          <w:sz w:val="22"/>
          <w:szCs w:val="22"/>
          <w:lang w:eastAsia="en-US"/>
        </w:rPr>
      </w:pPr>
      <w:r>
        <w:rPr>
          <w:b/>
          <w:sz w:val="22"/>
          <w:szCs w:val="22"/>
          <w:lang w:eastAsia="en-US"/>
        </w:rPr>
        <w:t>10. ЗАКЛЮЧИТЕЛЬНЫЕ ПОЛОЖЕНИЯ</w:t>
      </w:r>
    </w:p>
    <w:p w14:paraId="168F1619" w14:textId="77777777" w:rsidR="00607185" w:rsidRPr="00191FB4" w:rsidRDefault="00607185" w:rsidP="00191FB4">
      <w:pPr>
        <w:widowControl/>
        <w:autoSpaceDE/>
        <w:autoSpaceDN/>
        <w:adjustRightInd/>
        <w:jc w:val="both"/>
        <w:rPr>
          <w:sz w:val="22"/>
          <w:szCs w:val="22"/>
          <w:lang w:eastAsia="en-US"/>
        </w:rPr>
      </w:pPr>
    </w:p>
    <w:p w14:paraId="0A4F8DA2" w14:textId="42205CDC" w:rsidR="00607185" w:rsidRDefault="00191FB4" w:rsidP="00191FB4">
      <w:pPr>
        <w:widowControl/>
        <w:tabs>
          <w:tab w:val="left" w:pos="567"/>
        </w:tabs>
        <w:autoSpaceDE/>
        <w:autoSpaceDN/>
        <w:adjustRightInd/>
        <w:jc w:val="both"/>
        <w:rPr>
          <w:sz w:val="22"/>
          <w:szCs w:val="22"/>
          <w:lang w:eastAsia="en-US"/>
        </w:rPr>
      </w:pPr>
      <w:r>
        <w:rPr>
          <w:b/>
          <w:sz w:val="22"/>
          <w:szCs w:val="22"/>
          <w:lang w:eastAsia="en-US"/>
        </w:rPr>
        <w:t>10</w:t>
      </w:r>
      <w:r w:rsidR="00607185">
        <w:rPr>
          <w:b/>
          <w:sz w:val="22"/>
          <w:szCs w:val="22"/>
          <w:lang w:eastAsia="en-US"/>
        </w:rPr>
        <w:t>.1.</w:t>
      </w:r>
      <w:r w:rsidR="00607185">
        <w:rPr>
          <w:b/>
          <w:sz w:val="22"/>
          <w:szCs w:val="22"/>
          <w:lang w:eastAsia="en-US"/>
        </w:rPr>
        <w:tab/>
      </w:r>
      <w:r w:rsidR="00607185">
        <w:rPr>
          <w:sz w:val="22"/>
          <w:szCs w:val="22"/>
          <w:lang w:eastAsia="en-US"/>
        </w:rPr>
        <w:t xml:space="preserve">Настоящий Договор составлен в двух экземплярах, имеющих одинаковую юридическую силу, по одному экземпляру для каждой из Сторон. </w:t>
      </w:r>
    </w:p>
    <w:p w14:paraId="28F93D72" w14:textId="0A46962A" w:rsidR="00607185" w:rsidRDefault="00191FB4" w:rsidP="00191FB4">
      <w:pPr>
        <w:widowControl/>
        <w:tabs>
          <w:tab w:val="num" w:pos="426"/>
          <w:tab w:val="left" w:pos="567"/>
        </w:tabs>
        <w:autoSpaceDE/>
        <w:autoSpaceDN/>
        <w:adjustRightInd/>
        <w:jc w:val="both"/>
        <w:rPr>
          <w:sz w:val="22"/>
          <w:szCs w:val="22"/>
        </w:rPr>
      </w:pPr>
      <w:r>
        <w:rPr>
          <w:b/>
          <w:sz w:val="22"/>
          <w:szCs w:val="22"/>
          <w:lang w:eastAsia="en-US"/>
        </w:rPr>
        <w:t>10</w:t>
      </w:r>
      <w:r w:rsidR="00607185">
        <w:rPr>
          <w:b/>
          <w:sz w:val="22"/>
          <w:szCs w:val="22"/>
          <w:lang w:eastAsia="en-US"/>
        </w:rPr>
        <w:t>.2.</w:t>
      </w:r>
      <w:r w:rsidR="00607185">
        <w:rPr>
          <w:b/>
          <w:sz w:val="22"/>
          <w:szCs w:val="22"/>
          <w:lang w:eastAsia="en-US"/>
        </w:rPr>
        <w:tab/>
      </w:r>
      <w:r w:rsidR="00607185">
        <w:rPr>
          <w:sz w:val="22"/>
          <w:szCs w:val="22"/>
        </w:rPr>
        <w:t>Настоящий Договор может быть изменен или прекращен по письменному соглашению Сторон, а также в других случаях, предусмотренных действующим законодательством Российской Федерацией и настоящим Договором.</w:t>
      </w:r>
    </w:p>
    <w:p w14:paraId="7CB6FDBA" w14:textId="62E06633" w:rsidR="00607185" w:rsidRPr="00AC4B97" w:rsidRDefault="00191FB4" w:rsidP="00191FB4">
      <w:pPr>
        <w:widowControl/>
        <w:tabs>
          <w:tab w:val="num" w:pos="426"/>
          <w:tab w:val="left" w:pos="567"/>
        </w:tabs>
        <w:autoSpaceDE/>
        <w:autoSpaceDN/>
        <w:adjustRightInd/>
        <w:jc w:val="both"/>
        <w:rPr>
          <w:sz w:val="22"/>
          <w:szCs w:val="22"/>
        </w:rPr>
      </w:pPr>
      <w:r>
        <w:rPr>
          <w:b/>
          <w:sz w:val="22"/>
          <w:szCs w:val="22"/>
        </w:rPr>
        <w:lastRenderedPageBreak/>
        <w:t>10</w:t>
      </w:r>
      <w:r w:rsidR="00607185">
        <w:rPr>
          <w:b/>
          <w:sz w:val="22"/>
          <w:szCs w:val="22"/>
        </w:rPr>
        <w:t>.3.</w:t>
      </w:r>
      <w:r w:rsidR="00607185">
        <w:rPr>
          <w:b/>
          <w:sz w:val="22"/>
          <w:szCs w:val="22"/>
        </w:rPr>
        <w:tab/>
      </w:r>
      <w:r w:rsidR="00607185">
        <w:rPr>
          <w:sz w:val="22"/>
          <w:szCs w:val="22"/>
        </w:rPr>
        <w:t xml:space="preserve">Изменения и дополнения к настоящему Договору, в том числе продление срока действия Договора, осуществляются по взаимному согласию Сторон и оформляются дополнительными соглашениями, являющимися неотъемлемыми частями настоящего Договора, </w:t>
      </w:r>
      <w:r w:rsidR="002F5B62">
        <w:rPr>
          <w:sz w:val="22"/>
          <w:szCs w:val="22"/>
        </w:rPr>
        <w:t xml:space="preserve">если иное не </w:t>
      </w:r>
      <w:r w:rsidR="002F5B62" w:rsidRPr="00AC4B97">
        <w:rPr>
          <w:sz w:val="22"/>
          <w:szCs w:val="22"/>
        </w:rPr>
        <w:t xml:space="preserve">предусмотрено в пункте </w:t>
      </w:r>
      <w:r w:rsidRPr="00AC4B97">
        <w:rPr>
          <w:sz w:val="22"/>
          <w:szCs w:val="22"/>
        </w:rPr>
        <w:t>10</w:t>
      </w:r>
      <w:r w:rsidR="00607185" w:rsidRPr="00AC4B97">
        <w:rPr>
          <w:sz w:val="22"/>
          <w:szCs w:val="22"/>
        </w:rPr>
        <w:t>.14</w:t>
      </w:r>
      <w:r w:rsidR="002F5B62" w:rsidRPr="00AC4B97">
        <w:rPr>
          <w:sz w:val="22"/>
          <w:szCs w:val="22"/>
        </w:rPr>
        <w:t>.</w:t>
      </w:r>
      <w:r w:rsidR="00607185" w:rsidRPr="00AC4B97">
        <w:rPr>
          <w:sz w:val="22"/>
          <w:szCs w:val="22"/>
        </w:rPr>
        <w:t xml:space="preserve"> настоящего Договора.</w:t>
      </w:r>
    </w:p>
    <w:p w14:paraId="1330B512" w14:textId="6CBB23A6" w:rsidR="00607185" w:rsidRPr="00AC4B97" w:rsidRDefault="00191FB4" w:rsidP="002F5B62">
      <w:pPr>
        <w:widowControl/>
        <w:tabs>
          <w:tab w:val="num" w:pos="567"/>
        </w:tabs>
        <w:autoSpaceDE/>
        <w:autoSpaceDN/>
        <w:adjustRightInd/>
        <w:jc w:val="both"/>
        <w:rPr>
          <w:sz w:val="22"/>
          <w:szCs w:val="22"/>
        </w:rPr>
      </w:pPr>
      <w:r w:rsidRPr="00AC4B97">
        <w:rPr>
          <w:b/>
          <w:sz w:val="22"/>
          <w:szCs w:val="22"/>
        </w:rPr>
        <w:t>10</w:t>
      </w:r>
      <w:r w:rsidR="00607185" w:rsidRPr="00AC4B97">
        <w:rPr>
          <w:b/>
          <w:sz w:val="22"/>
          <w:szCs w:val="22"/>
        </w:rPr>
        <w:t>.4.</w:t>
      </w:r>
      <w:r w:rsidRPr="00AC4B97">
        <w:rPr>
          <w:sz w:val="22"/>
          <w:szCs w:val="22"/>
        </w:rPr>
        <w:tab/>
      </w:r>
      <w:r w:rsidR="00607185" w:rsidRPr="00AC4B97">
        <w:rPr>
          <w:sz w:val="22"/>
          <w:szCs w:val="22"/>
        </w:rPr>
        <w:t xml:space="preserve">Порт вправе в одностороннем порядке изменить ставки/тарифы на </w:t>
      </w:r>
      <w:r w:rsidR="002F5B62" w:rsidRPr="00AC4B97">
        <w:rPr>
          <w:sz w:val="22"/>
          <w:szCs w:val="22"/>
        </w:rPr>
        <w:t xml:space="preserve">работы и </w:t>
      </w:r>
      <w:r w:rsidR="00607185" w:rsidRPr="00AC4B97">
        <w:rPr>
          <w:sz w:val="22"/>
          <w:szCs w:val="22"/>
        </w:rPr>
        <w:t>услуги</w:t>
      </w:r>
      <w:r w:rsidR="002F5B62" w:rsidRPr="00AC4B97">
        <w:rPr>
          <w:sz w:val="22"/>
          <w:szCs w:val="22"/>
        </w:rPr>
        <w:t xml:space="preserve">, а также размеры штрафов/сборов </w:t>
      </w:r>
      <w:r w:rsidR="00607185" w:rsidRPr="00AC4B97">
        <w:rPr>
          <w:sz w:val="22"/>
          <w:szCs w:val="22"/>
        </w:rPr>
        <w:t xml:space="preserve">по настоящему Договору. </w:t>
      </w:r>
    </w:p>
    <w:p w14:paraId="4E9F279D" w14:textId="642C1D6C" w:rsidR="00607185" w:rsidRPr="00AC4B97" w:rsidRDefault="00191FB4" w:rsidP="002F5B62">
      <w:pPr>
        <w:widowControl/>
        <w:tabs>
          <w:tab w:val="num" w:pos="567"/>
        </w:tabs>
        <w:autoSpaceDE/>
        <w:autoSpaceDN/>
        <w:adjustRightInd/>
        <w:jc w:val="both"/>
        <w:rPr>
          <w:sz w:val="22"/>
          <w:szCs w:val="22"/>
        </w:rPr>
      </w:pPr>
      <w:r w:rsidRPr="00AC4B97">
        <w:rPr>
          <w:b/>
          <w:sz w:val="22"/>
          <w:szCs w:val="22"/>
        </w:rPr>
        <w:t>10</w:t>
      </w:r>
      <w:r w:rsidR="00607185" w:rsidRPr="00AC4B97">
        <w:rPr>
          <w:b/>
          <w:sz w:val="22"/>
          <w:szCs w:val="22"/>
        </w:rPr>
        <w:t>.5.</w:t>
      </w:r>
      <w:r w:rsidRPr="00AC4B97">
        <w:rPr>
          <w:sz w:val="22"/>
          <w:szCs w:val="22"/>
        </w:rPr>
        <w:tab/>
      </w:r>
      <w:r w:rsidR="00607185" w:rsidRPr="00AC4B97">
        <w:rPr>
          <w:sz w:val="22"/>
          <w:szCs w:val="22"/>
        </w:rPr>
        <w:t xml:space="preserve">Об </w:t>
      </w:r>
      <w:r w:rsidRPr="00AC4B97">
        <w:rPr>
          <w:sz w:val="22"/>
          <w:szCs w:val="22"/>
        </w:rPr>
        <w:t>изменениях, указанных в пункте 10</w:t>
      </w:r>
      <w:r w:rsidR="00607185" w:rsidRPr="00AC4B97">
        <w:rPr>
          <w:sz w:val="22"/>
          <w:szCs w:val="22"/>
        </w:rPr>
        <w:t>.4. настоящего Договора, Порт уведомляет</w:t>
      </w:r>
      <w:r w:rsidR="00607185" w:rsidRPr="00AC4B97">
        <w:rPr>
          <w:rStyle w:val="10"/>
          <w:sz w:val="22"/>
          <w:szCs w:val="22"/>
        </w:rPr>
        <w:t xml:space="preserve"> </w:t>
      </w:r>
      <w:r w:rsidR="00607185" w:rsidRPr="00AC4B97">
        <w:rPr>
          <w:rStyle w:val="72"/>
          <w:sz w:val="22"/>
          <w:szCs w:val="22"/>
        </w:rPr>
        <w:t>в срок за 30 (тридцать) календарных дней до вступления в силу</w:t>
      </w:r>
      <w:r w:rsidR="00607185" w:rsidRPr="00AC4B97">
        <w:rPr>
          <w:sz w:val="22"/>
          <w:szCs w:val="22"/>
        </w:rPr>
        <w:t xml:space="preserve"> данных изменений и направляет Заказчику соответствующее письменное уведомление. В течение указанного времени при несогласии с указанными изменениями Заказчик вправе отказаться от исполнения Договора.</w:t>
      </w:r>
    </w:p>
    <w:p w14:paraId="4ABF9517" w14:textId="77777777" w:rsidR="00607185" w:rsidRPr="00AC4B97" w:rsidRDefault="00607185" w:rsidP="002F5B62">
      <w:pPr>
        <w:shd w:val="clear" w:color="auto" w:fill="FFFFFF"/>
        <w:tabs>
          <w:tab w:val="num" w:pos="567"/>
        </w:tabs>
        <w:jc w:val="both"/>
        <w:rPr>
          <w:sz w:val="22"/>
          <w:szCs w:val="22"/>
        </w:rPr>
      </w:pPr>
      <w:r w:rsidRPr="00AC4B97">
        <w:rPr>
          <w:sz w:val="22"/>
          <w:szCs w:val="22"/>
        </w:rPr>
        <w:t xml:space="preserve">При согласии Заказчика с вносимыми изменениями Стороны договорились считать Договор измененным с даты вступления в силу таких изменений, указанных в письменном уведомлении Порта. </w:t>
      </w:r>
    </w:p>
    <w:p w14:paraId="32C77224" w14:textId="21173C64" w:rsidR="00607185" w:rsidRPr="00AC4B97" w:rsidRDefault="00191FB4" w:rsidP="002F5B62">
      <w:pPr>
        <w:shd w:val="clear" w:color="auto" w:fill="FFFFFF"/>
        <w:tabs>
          <w:tab w:val="num" w:pos="567"/>
        </w:tabs>
        <w:jc w:val="both"/>
        <w:rPr>
          <w:sz w:val="22"/>
          <w:szCs w:val="22"/>
        </w:rPr>
      </w:pPr>
      <w:r w:rsidRPr="00AC4B97">
        <w:rPr>
          <w:b/>
          <w:sz w:val="22"/>
          <w:szCs w:val="22"/>
        </w:rPr>
        <w:t>10</w:t>
      </w:r>
      <w:r w:rsidR="00607185" w:rsidRPr="00AC4B97">
        <w:rPr>
          <w:b/>
          <w:sz w:val="22"/>
          <w:szCs w:val="22"/>
        </w:rPr>
        <w:t>.6.</w:t>
      </w:r>
      <w:r w:rsidRPr="00AC4B97">
        <w:rPr>
          <w:b/>
          <w:sz w:val="22"/>
          <w:szCs w:val="22"/>
        </w:rPr>
        <w:tab/>
      </w:r>
      <w:r w:rsidR="00607185" w:rsidRPr="00AC4B97">
        <w:rPr>
          <w:sz w:val="22"/>
          <w:szCs w:val="22"/>
        </w:rPr>
        <w:t>Порт имеет право на односторонний внесудебный отказ от исполнения Договора при условии уведомления Заказчика о соответствующем факте за 1 (один) месяц до даты прекращения Договора.</w:t>
      </w:r>
    </w:p>
    <w:p w14:paraId="2872A04D" w14:textId="5BC726F9" w:rsidR="00607185" w:rsidRDefault="00191FB4" w:rsidP="002F5B62">
      <w:pPr>
        <w:shd w:val="clear" w:color="auto" w:fill="FFFFFF"/>
        <w:tabs>
          <w:tab w:val="num" w:pos="567"/>
        </w:tabs>
        <w:jc w:val="both"/>
        <w:rPr>
          <w:sz w:val="22"/>
          <w:szCs w:val="22"/>
        </w:rPr>
      </w:pPr>
      <w:r w:rsidRPr="00AC4B97">
        <w:rPr>
          <w:b/>
          <w:sz w:val="22"/>
          <w:szCs w:val="22"/>
        </w:rPr>
        <w:t>10</w:t>
      </w:r>
      <w:r w:rsidR="00607185" w:rsidRPr="00AC4B97">
        <w:rPr>
          <w:b/>
          <w:sz w:val="22"/>
          <w:szCs w:val="22"/>
        </w:rPr>
        <w:t>.7.</w:t>
      </w:r>
      <w:r w:rsidR="002F5B62" w:rsidRPr="00AC4B97">
        <w:rPr>
          <w:sz w:val="22"/>
          <w:szCs w:val="22"/>
        </w:rPr>
        <w:tab/>
      </w:r>
      <w:r w:rsidR="00607185" w:rsidRPr="00AC4B97">
        <w:rPr>
          <w:sz w:val="22"/>
          <w:szCs w:val="22"/>
        </w:rPr>
        <w:t>Заказчик впра</w:t>
      </w:r>
      <w:r w:rsidR="00607185">
        <w:rPr>
          <w:sz w:val="22"/>
          <w:szCs w:val="22"/>
        </w:rPr>
        <w:t xml:space="preserve">ве отказаться от исполнения Договора в одностороннем внесудебном порядке, уведомив об этом Порт в письменном виде не менее, чем за 1 (один) месяц до планируемой даты расторжения Договора. </w:t>
      </w:r>
    </w:p>
    <w:p w14:paraId="507C7FEA" w14:textId="0A0DBDE5" w:rsidR="00607185" w:rsidRDefault="00191FB4" w:rsidP="002F5B62">
      <w:pPr>
        <w:shd w:val="clear" w:color="auto" w:fill="FFFFFF"/>
        <w:tabs>
          <w:tab w:val="num" w:pos="567"/>
        </w:tabs>
        <w:jc w:val="both"/>
        <w:rPr>
          <w:sz w:val="22"/>
          <w:szCs w:val="22"/>
        </w:rPr>
      </w:pPr>
      <w:r>
        <w:rPr>
          <w:b/>
          <w:sz w:val="22"/>
          <w:szCs w:val="22"/>
        </w:rPr>
        <w:t>10</w:t>
      </w:r>
      <w:r w:rsidR="00607185">
        <w:rPr>
          <w:b/>
          <w:sz w:val="22"/>
          <w:szCs w:val="22"/>
        </w:rPr>
        <w:t>.8.</w:t>
      </w:r>
      <w:r w:rsidR="002F5B62">
        <w:rPr>
          <w:sz w:val="22"/>
          <w:szCs w:val="22"/>
        </w:rPr>
        <w:tab/>
      </w:r>
      <w:r w:rsidR="00607185">
        <w:rPr>
          <w:sz w:val="22"/>
          <w:szCs w:val="22"/>
        </w:rPr>
        <w:t>Стороны вправе отказаться от исполнения Договора при условии уведомления об этом другой Стороны в письменном виде путем: направления соответствующего уведомления заказной почтой с уведомлением о вручении, доставкой через собственного курьера с распиской на копии, отправкой через курьерские службы доставки с</w:t>
      </w:r>
      <w:r w:rsidR="00607185">
        <w:rPr>
          <w:b/>
          <w:sz w:val="22"/>
          <w:szCs w:val="22"/>
        </w:rPr>
        <w:t xml:space="preserve"> </w:t>
      </w:r>
      <w:r w:rsidR="00607185">
        <w:rPr>
          <w:sz w:val="22"/>
          <w:szCs w:val="22"/>
        </w:rPr>
        <w:t xml:space="preserve">подтверждением описи и доставки или уведомлением через нотариуса. </w:t>
      </w:r>
    </w:p>
    <w:p w14:paraId="53441AF5" w14:textId="77777777" w:rsidR="00607185" w:rsidRDefault="00607185" w:rsidP="002F5B62">
      <w:pPr>
        <w:shd w:val="clear" w:color="auto" w:fill="FFFFFF"/>
        <w:tabs>
          <w:tab w:val="num" w:pos="567"/>
        </w:tabs>
        <w:jc w:val="both"/>
        <w:rPr>
          <w:sz w:val="22"/>
          <w:szCs w:val="22"/>
        </w:rPr>
      </w:pPr>
      <w:r>
        <w:rPr>
          <w:sz w:val="22"/>
          <w:szCs w:val="22"/>
        </w:rPr>
        <w:t xml:space="preserve">При этом любое из вышеуказанных уведомлений будет являться надлежащим. В данном случае Договор считается расторгнутым с момента получения соответствующего уведомления, если иной срок не указан в самом уведомлении. </w:t>
      </w:r>
    </w:p>
    <w:p w14:paraId="76CB18DE" w14:textId="0D7DA982" w:rsidR="00607185" w:rsidRDefault="00191FB4" w:rsidP="002F5B62">
      <w:pPr>
        <w:shd w:val="clear" w:color="auto" w:fill="FFFFFF"/>
        <w:tabs>
          <w:tab w:val="num" w:pos="567"/>
        </w:tabs>
        <w:jc w:val="both"/>
        <w:rPr>
          <w:sz w:val="22"/>
          <w:szCs w:val="22"/>
        </w:rPr>
      </w:pPr>
      <w:r>
        <w:rPr>
          <w:b/>
          <w:sz w:val="22"/>
          <w:szCs w:val="22"/>
        </w:rPr>
        <w:t>10</w:t>
      </w:r>
      <w:r w:rsidR="00607185">
        <w:rPr>
          <w:b/>
          <w:sz w:val="22"/>
          <w:szCs w:val="22"/>
        </w:rPr>
        <w:t>.9.</w:t>
      </w:r>
      <w:r w:rsidR="002F5B62">
        <w:rPr>
          <w:sz w:val="22"/>
          <w:szCs w:val="22"/>
        </w:rPr>
        <w:tab/>
      </w:r>
      <w:r w:rsidR="00607185">
        <w:rPr>
          <w:sz w:val="22"/>
          <w:szCs w:val="22"/>
        </w:rPr>
        <w:t>В случае неполучения корреспонденции адресатом и возврата почтового уведомления с отметкой почтового отделения о неполучении и (или) истечении срока хранения, либо с отметкой курьерской службы доставки о невозможности вручения, уведомление об отказе от исполнения Договора считается полученным, а Сторона надлежаще извещенной. В таком случае уведомление считается доставленным со дня поступления в отделение связи по месту нахождения адресата, определяемого по календарному штемпелю на конверте.</w:t>
      </w:r>
    </w:p>
    <w:p w14:paraId="6886041E" w14:textId="7B7D9740" w:rsidR="00607185" w:rsidRDefault="00191FB4" w:rsidP="00F97CB4">
      <w:pPr>
        <w:shd w:val="clear" w:color="auto" w:fill="FFFFFF"/>
        <w:tabs>
          <w:tab w:val="left" w:pos="567"/>
        </w:tabs>
        <w:jc w:val="both"/>
        <w:rPr>
          <w:sz w:val="22"/>
          <w:szCs w:val="22"/>
          <w:lang w:eastAsia="en-US"/>
        </w:rPr>
      </w:pPr>
      <w:r>
        <w:rPr>
          <w:b/>
          <w:sz w:val="22"/>
          <w:szCs w:val="22"/>
        </w:rPr>
        <w:t>10</w:t>
      </w:r>
      <w:r w:rsidR="00607185">
        <w:rPr>
          <w:b/>
          <w:sz w:val="22"/>
          <w:szCs w:val="22"/>
        </w:rPr>
        <w:t>.10.</w:t>
      </w:r>
      <w:r w:rsidR="002F5B62">
        <w:rPr>
          <w:sz w:val="22"/>
          <w:szCs w:val="22"/>
        </w:rPr>
        <w:tab/>
      </w:r>
      <w:r w:rsidR="00607185">
        <w:rPr>
          <w:sz w:val="22"/>
          <w:szCs w:val="22"/>
        </w:rPr>
        <w:t xml:space="preserve">Прекращение действия Договора не освобождает Стороны от обязанности возмещения убытков и уплаты штрафных санкций, а также иной ответственности, установленной настоящим Договором и законодательством. </w:t>
      </w:r>
    </w:p>
    <w:p w14:paraId="7858DC52" w14:textId="51C89BBA" w:rsidR="00607185" w:rsidRDefault="00191FB4" w:rsidP="00F97CB4">
      <w:pPr>
        <w:widowControl/>
        <w:tabs>
          <w:tab w:val="left" w:pos="567"/>
        </w:tabs>
        <w:autoSpaceDE/>
        <w:autoSpaceDN/>
        <w:adjustRightInd/>
        <w:jc w:val="both"/>
        <w:rPr>
          <w:sz w:val="22"/>
          <w:szCs w:val="22"/>
          <w:lang w:eastAsia="en-US"/>
        </w:rPr>
      </w:pPr>
      <w:r>
        <w:rPr>
          <w:b/>
          <w:sz w:val="22"/>
          <w:szCs w:val="22"/>
          <w:lang w:eastAsia="en-US"/>
        </w:rPr>
        <w:t>10</w:t>
      </w:r>
      <w:r w:rsidR="00607185">
        <w:rPr>
          <w:b/>
          <w:sz w:val="22"/>
          <w:szCs w:val="22"/>
          <w:lang w:eastAsia="en-US"/>
        </w:rPr>
        <w:t>.11.</w:t>
      </w:r>
      <w:r w:rsidR="002F5B62">
        <w:rPr>
          <w:sz w:val="22"/>
          <w:szCs w:val="22"/>
          <w:lang w:eastAsia="en-US"/>
        </w:rPr>
        <w:tab/>
      </w:r>
      <w:r w:rsidR="00607185">
        <w:rPr>
          <w:sz w:val="22"/>
          <w:szCs w:val="22"/>
          <w:lang w:eastAsia="en-US"/>
        </w:rPr>
        <w:t>Документы, полученные посредством электронной связи, позволяющей достоверно установить, что документ исходит от Стороны по Договору, считаются действительными для исполнения. Электронные копии документов считаются легальными и действуют как оригиналы, до момента получения оригиналов. Оригиналы документов предоставляются Сторонами в течение 10 (десяти) рабочих дней с момента предоставления электронных копий документов.</w:t>
      </w:r>
    </w:p>
    <w:p w14:paraId="04092570" w14:textId="77777777" w:rsidR="00607185" w:rsidRDefault="00607185" w:rsidP="00F97CB4">
      <w:pPr>
        <w:widowControl/>
        <w:tabs>
          <w:tab w:val="left" w:pos="567"/>
        </w:tabs>
        <w:autoSpaceDE/>
        <w:autoSpaceDN/>
        <w:adjustRightInd/>
        <w:jc w:val="both"/>
        <w:rPr>
          <w:sz w:val="22"/>
          <w:szCs w:val="22"/>
          <w:lang w:eastAsia="en-US"/>
        </w:rPr>
      </w:pPr>
      <w:r>
        <w:rPr>
          <w:sz w:val="22"/>
          <w:szCs w:val="22"/>
          <w:lang w:eastAsia="en-US"/>
        </w:rPr>
        <w:t xml:space="preserve">Электронные адреса, используемые Сторонами в своей работе: </w:t>
      </w:r>
    </w:p>
    <w:p w14:paraId="6DEDDFAC" w14:textId="77777777" w:rsidR="00607185" w:rsidRDefault="00607185" w:rsidP="00F97CB4">
      <w:pPr>
        <w:widowControl/>
        <w:tabs>
          <w:tab w:val="left" w:pos="567"/>
        </w:tabs>
        <w:autoSpaceDE/>
        <w:autoSpaceDN/>
        <w:adjustRightInd/>
        <w:jc w:val="both"/>
        <w:rPr>
          <w:sz w:val="22"/>
          <w:szCs w:val="22"/>
          <w:lang w:eastAsia="en-US"/>
        </w:rPr>
      </w:pPr>
      <w:r>
        <w:rPr>
          <w:b/>
          <w:sz w:val="22"/>
          <w:szCs w:val="22"/>
          <w:lang w:eastAsia="en-US"/>
        </w:rPr>
        <w:t>Порт</w:t>
      </w:r>
      <w:r w:rsidRPr="00F97CB4">
        <w:rPr>
          <w:b/>
          <w:sz w:val="22"/>
          <w:szCs w:val="22"/>
          <w:lang w:eastAsia="en-US"/>
        </w:rPr>
        <w:t>:</w:t>
      </w:r>
      <w:r>
        <w:rPr>
          <w:sz w:val="22"/>
          <w:szCs w:val="22"/>
        </w:rPr>
        <w:t xml:space="preserve"> </w:t>
      </w:r>
      <w:hyperlink r:id="rId6" w:history="1">
        <w:r>
          <w:rPr>
            <w:rStyle w:val="ab"/>
            <w:sz w:val="22"/>
            <w:szCs w:val="22"/>
            <w:lang w:val="en-US"/>
          </w:rPr>
          <w:t>vp</w:t>
        </w:r>
        <w:r>
          <w:rPr>
            <w:rStyle w:val="ab"/>
            <w:sz w:val="22"/>
            <w:szCs w:val="22"/>
          </w:rPr>
          <w:t>@</w:t>
        </w:r>
        <w:r>
          <w:rPr>
            <w:rStyle w:val="ab"/>
            <w:sz w:val="22"/>
            <w:szCs w:val="22"/>
            <w:lang w:val="en-US"/>
          </w:rPr>
          <w:t>vostport</w:t>
        </w:r>
        <w:r>
          <w:rPr>
            <w:rStyle w:val="ab"/>
            <w:sz w:val="22"/>
            <w:szCs w:val="22"/>
          </w:rPr>
          <w:t>.</w:t>
        </w:r>
        <w:r>
          <w:rPr>
            <w:rStyle w:val="ab"/>
            <w:sz w:val="22"/>
            <w:szCs w:val="22"/>
            <w:lang w:val="en-US"/>
          </w:rPr>
          <w:t>ru</w:t>
        </w:r>
      </w:hyperlink>
      <w:r>
        <w:rPr>
          <w:sz w:val="22"/>
          <w:szCs w:val="22"/>
        </w:rPr>
        <w:t xml:space="preserve">; </w:t>
      </w:r>
      <w:hyperlink r:id="rId7" w:history="1">
        <w:r>
          <w:rPr>
            <w:rStyle w:val="ab"/>
            <w:sz w:val="22"/>
            <w:szCs w:val="22"/>
            <w:lang w:val="en-US"/>
          </w:rPr>
          <w:t>vp</w:t>
        </w:r>
        <w:r>
          <w:rPr>
            <w:rStyle w:val="ab"/>
            <w:sz w:val="22"/>
            <w:szCs w:val="22"/>
          </w:rPr>
          <w:t>.</w:t>
        </w:r>
        <w:r>
          <w:rPr>
            <w:rStyle w:val="ab"/>
            <w:sz w:val="22"/>
            <w:szCs w:val="22"/>
            <w:lang w:val="en-US"/>
          </w:rPr>
          <w:t>outbox</w:t>
        </w:r>
        <w:r>
          <w:rPr>
            <w:rStyle w:val="ab"/>
            <w:sz w:val="22"/>
            <w:szCs w:val="22"/>
          </w:rPr>
          <w:t>@</w:t>
        </w:r>
        <w:r>
          <w:rPr>
            <w:rStyle w:val="ab"/>
            <w:sz w:val="22"/>
            <w:szCs w:val="22"/>
            <w:lang w:val="en-US"/>
          </w:rPr>
          <w:t>vostport</w:t>
        </w:r>
        <w:r>
          <w:rPr>
            <w:rStyle w:val="ab"/>
            <w:sz w:val="22"/>
            <w:szCs w:val="22"/>
          </w:rPr>
          <w:t>.</w:t>
        </w:r>
        <w:r>
          <w:rPr>
            <w:rStyle w:val="ab"/>
            <w:sz w:val="22"/>
            <w:szCs w:val="22"/>
            <w:lang w:val="en-US"/>
          </w:rPr>
          <w:t>ru</w:t>
        </w:r>
      </w:hyperlink>
      <w:r>
        <w:rPr>
          <w:rStyle w:val="ab"/>
          <w:sz w:val="22"/>
          <w:szCs w:val="22"/>
        </w:rPr>
        <w:t>;</w:t>
      </w:r>
      <w:r>
        <w:rPr>
          <w:rFonts w:eastAsia="MS Mincho"/>
          <w:sz w:val="22"/>
          <w:szCs w:val="22"/>
          <w:lang w:eastAsia="zh-CN"/>
        </w:rPr>
        <w:t xml:space="preserve"> </w:t>
      </w:r>
      <w:r>
        <w:rPr>
          <w:rStyle w:val="ab"/>
          <w:rFonts w:eastAsia="MS Mincho"/>
          <w:sz w:val="22"/>
          <w:szCs w:val="22"/>
          <w:lang w:eastAsia="zh-CN"/>
        </w:rPr>
        <w:t>cargo@vp.vpnet.ru.</w:t>
      </w:r>
    </w:p>
    <w:p w14:paraId="59AACD35" w14:textId="77777777" w:rsidR="00607185" w:rsidRDefault="00607185" w:rsidP="00F97CB4">
      <w:pPr>
        <w:tabs>
          <w:tab w:val="left" w:pos="567"/>
        </w:tabs>
        <w:jc w:val="both"/>
        <w:rPr>
          <w:sz w:val="22"/>
          <w:szCs w:val="22"/>
        </w:rPr>
      </w:pPr>
      <w:r w:rsidRPr="00F97CB4">
        <w:rPr>
          <w:b/>
          <w:sz w:val="22"/>
          <w:szCs w:val="22"/>
          <w:lang w:eastAsia="en-US"/>
        </w:rPr>
        <w:t>Заказчик:</w:t>
      </w:r>
      <w:r w:rsidRPr="00F97CB4">
        <w:rPr>
          <w:sz w:val="22"/>
          <w:szCs w:val="22"/>
          <w:lang w:eastAsia="en-US"/>
        </w:rPr>
        <w:t xml:space="preserve"> </w:t>
      </w:r>
      <w:r w:rsidRPr="00F97CB4">
        <w:rPr>
          <w:sz w:val="22"/>
          <w:szCs w:val="22"/>
          <w:highlight w:val="lightGray"/>
          <w:lang w:eastAsia="en-US"/>
        </w:rPr>
        <w:t>_________________________________________________________________________</w:t>
      </w:r>
      <w:r w:rsidRPr="00F97CB4">
        <w:rPr>
          <w:sz w:val="22"/>
          <w:szCs w:val="22"/>
          <w:highlight w:val="lightGray"/>
        </w:rPr>
        <w:t>.</w:t>
      </w:r>
    </w:p>
    <w:p w14:paraId="088F50AF" w14:textId="77777777" w:rsidR="00607185" w:rsidRDefault="00607185" w:rsidP="00F97CB4">
      <w:pPr>
        <w:widowControl/>
        <w:tabs>
          <w:tab w:val="left" w:pos="567"/>
        </w:tabs>
        <w:autoSpaceDE/>
        <w:autoSpaceDN/>
        <w:adjustRightInd/>
        <w:jc w:val="both"/>
        <w:rPr>
          <w:sz w:val="22"/>
          <w:szCs w:val="22"/>
          <w:lang w:eastAsia="en-US"/>
        </w:rPr>
      </w:pPr>
      <w:r>
        <w:rPr>
          <w:sz w:val="22"/>
          <w:szCs w:val="22"/>
          <w:lang w:eastAsia="en-US"/>
        </w:rPr>
        <w:t xml:space="preserve">В случае, если одной из Сторон необходимо расширить список разрешенных к переписке электронных адресов, она должна соответствующим образом уведомить вторую Сторону, при этом уведомление должно исходить с ранее известного адреса и быть оформлено на бланке организации в виде уведомительного письма за подписью уполномоченного лица. </w:t>
      </w:r>
    </w:p>
    <w:p w14:paraId="7D1708A9" w14:textId="2A82358C" w:rsidR="00607185" w:rsidRDefault="00191FB4" w:rsidP="00F97CB4">
      <w:pPr>
        <w:widowControl/>
        <w:tabs>
          <w:tab w:val="left" w:pos="567"/>
        </w:tabs>
        <w:autoSpaceDE/>
        <w:autoSpaceDN/>
        <w:adjustRightInd/>
        <w:jc w:val="both"/>
        <w:rPr>
          <w:sz w:val="22"/>
          <w:szCs w:val="22"/>
          <w:lang w:eastAsia="en-US"/>
        </w:rPr>
      </w:pPr>
      <w:r>
        <w:rPr>
          <w:b/>
          <w:sz w:val="22"/>
          <w:szCs w:val="22"/>
          <w:lang w:eastAsia="en-US"/>
        </w:rPr>
        <w:t>10</w:t>
      </w:r>
      <w:r w:rsidR="00607185">
        <w:rPr>
          <w:b/>
          <w:sz w:val="22"/>
          <w:szCs w:val="22"/>
          <w:lang w:eastAsia="en-US"/>
        </w:rPr>
        <w:t>.12.</w:t>
      </w:r>
      <w:r w:rsidR="002F5B62">
        <w:rPr>
          <w:sz w:val="22"/>
          <w:szCs w:val="22"/>
          <w:lang w:eastAsia="en-US"/>
        </w:rPr>
        <w:tab/>
      </w:r>
      <w:r w:rsidR="00607185">
        <w:rPr>
          <w:sz w:val="22"/>
          <w:szCs w:val="22"/>
          <w:lang w:eastAsia="en-US"/>
        </w:rPr>
        <w:t xml:space="preserve">С момента подписания настоящего Договора все предшествующие переписки, документы и переговоры между Сторонами по вопросам, являющимся предметом настоящего Договора, теряют силу. </w:t>
      </w:r>
    </w:p>
    <w:p w14:paraId="77B43959" w14:textId="776B6059" w:rsidR="00607185" w:rsidRDefault="00191FB4" w:rsidP="00AF23AF">
      <w:pPr>
        <w:widowControl/>
        <w:tabs>
          <w:tab w:val="left" w:pos="567"/>
        </w:tabs>
        <w:autoSpaceDE/>
        <w:autoSpaceDN/>
        <w:adjustRightInd/>
        <w:jc w:val="both"/>
        <w:rPr>
          <w:sz w:val="22"/>
          <w:szCs w:val="22"/>
          <w:lang w:eastAsia="en-US"/>
        </w:rPr>
      </w:pPr>
      <w:r>
        <w:rPr>
          <w:b/>
          <w:sz w:val="22"/>
          <w:szCs w:val="22"/>
          <w:lang w:eastAsia="en-US"/>
        </w:rPr>
        <w:t>10</w:t>
      </w:r>
      <w:r w:rsidR="00607185">
        <w:rPr>
          <w:b/>
          <w:sz w:val="22"/>
          <w:szCs w:val="22"/>
          <w:lang w:eastAsia="en-US"/>
        </w:rPr>
        <w:t>.13.</w:t>
      </w:r>
      <w:r w:rsidR="002F5B62">
        <w:rPr>
          <w:sz w:val="22"/>
          <w:szCs w:val="22"/>
          <w:lang w:eastAsia="en-US"/>
        </w:rPr>
        <w:tab/>
      </w:r>
      <w:r w:rsidR="00607185">
        <w:rPr>
          <w:sz w:val="22"/>
          <w:szCs w:val="22"/>
          <w:lang w:eastAsia="en-US"/>
        </w:rPr>
        <w:t>Все споры или разногласия, возникающие между Сторонами в процессе исполнения настоящего Договора, разрешаются путем переговоров.</w:t>
      </w:r>
      <w:r w:rsidR="00607185">
        <w:rPr>
          <w:b/>
          <w:sz w:val="22"/>
          <w:szCs w:val="22"/>
          <w:lang w:eastAsia="en-US"/>
        </w:rPr>
        <w:t xml:space="preserve"> </w:t>
      </w:r>
      <w:r w:rsidR="00607185">
        <w:rPr>
          <w:sz w:val="22"/>
          <w:szCs w:val="22"/>
          <w:lang w:eastAsia="en-US"/>
        </w:rPr>
        <w:t xml:space="preserve">Споры и разногласия, не урегулированные Сторонами в процессе переговоров, подлежат разрешению </w:t>
      </w:r>
      <w:r w:rsidR="00607185">
        <w:rPr>
          <w:sz w:val="22"/>
          <w:szCs w:val="22"/>
        </w:rPr>
        <w:t>Арбитражном суде города Москвы</w:t>
      </w:r>
      <w:r w:rsidR="00607185">
        <w:rPr>
          <w:sz w:val="22"/>
          <w:szCs w:val="22"/>
          <w:lang w:eastAsia="en-US"/>
        </w:rPr>
        <w:t xml:space="preserve"> с соблюдением досудебного (претензионного) порядка. Сторона, получившая претензию, должна рассмотреть ее и в течение 14 (четырнадцати) календарных дней с даты ее получения и либо удовлетворить претензию, либо дать мотивированный отказ. Отсутствие ответа на претензию в указанный срок означает отказ от удовлетворения претензии.</w:t>
      </w:r>
    </w:p>
    <w:p w14:paraId="5808F235" w14:textId="0B605D27" w:rsidR="00607185" w:rsidRDefault="00191FB4" w:rsidP="00AF23AF">
      <w:pPr>
        <w:widowControl/>
        <w:tabs>
          <w:tab w:val="left" w:pos="567"/>
        </w:tabs>
        <w:autoSpaceDE/>
        <w:autoSpaceDN/>
        <w:adjustRightInd/>
        <w:jc w:val="both"/>
        <w:rPr>
          <w:sz w:val="22"/>
          <w:szCs w:val="22"/>
          <w:lang w:eastAsia="en-US"/>
        </w:rPr>
      </w:pPr>
      <w:r>
        <w:rPr>
          <w:b/>
          <w:sz w:val="22"/>
          <w:szCs w:val="22"/>
          <w:lang w:eastAsia="en-US"/>
        </w:rPr>
        <w:lastRenderedPageBreak/>
        <w:t>10</w:t>
      </w:r>
      <w:r w:rsidR="00607185">
        <w:rPr>
          <w:b/>
          <w:sz w:val="22"/>
          <w:szCs w:val="22"/>
          <w:lang w:eastAsia="en-US"/>
        </w:rPr>
        <w:t>.14.</w:t>
      </w:r>
      <w:r w:rsidR="002F5B62">
        <w:rPr>
          <w:sz w:val="22"/>
          <w:szCs w:val="22"/>
          <w:lang w:eastAsia="en-US"/>
        </w:rPr>
        <w:tab/>
      </w:r>
      <w:r w:rsidR="00607185">
        <w:rPr>
          <w:sz w:val="22"/>
          <w:szCs w:val="22"/>
          <w:lang w:eastAsia="en-US"/>
        </w:rPr>
        <w:t>Стороны обязуются в течение 10 (десяти) календарных дней письменно извещать об изменении наименования Сторон, реквизитов, организационно-правовой формы, почтового и юридического адреса.</w:t>
      </w:r>
    </w:p>
    <w:p w14:paraId="6A40C43A" w14:textId="77777777" w:rsidR="00607185" w:rsidRDefault="00607185" w:rsidP="00AF23AF">
      <w:pPr>
        <w:widowControl/>
        <w:tabs>
          <w:tab w:val="left" w:pos="567"/>
        </w:tabs>
        <w:autoSpaceDE/>
        <w:autoSpaceDN/>
        <w:adjustRightInd/>
        <w:jc w:val="both"/>
        <w:rPr>
          <w:sz w:val="22"/>
          <w:szCs w:val="22"/>
          <w:lang w:eastAsia="en-US"/>
        </w:rPr>
      </w:pPr>
      <w:r>
        <w:rPr>
          <w:sz w:val="22"/>
          <w:szCs w:val="22"/>
          <w:lang w:eastAsia="en-US"/>
        </w:rPr>
        <w:t>При этом оформление дополнительного соглашения к Договору не требуется.</w:t>
      </w:r>
    </w:p>
    <w:p w14:paraId="51B4D144" w14:textId="77777777" w:rsidR="00607185" w:rsidRDefault="00607185" w:rsidP="00AF23AF">
      <w:pPr>
        <w:widowControl/>
        <w:tabs>
          <w:tab w:val="left" w:pos="567"/>
        </w:tabs>
        <w:autoSpaceDE/>
        <w:autoSpaceDN/>
        <w:adjustRightInd/>
        <w:jc w:val="both"/>
        <w:rPr>
          <w:sz w:val="22"/>
          <w:szCs w:val="22"/>
          <w:lang w:eastAsia="en-US"/>
        </w:rPr>
      </w:pPr>
      <w:r>
        <w:rPr>
          <w:sz w:val="22"/>
          <w:szCs w:val="22"/>
          <w:lang w:eastAsia="en-US"/>
        </w:rPr>
        <w:t>В случае нарушения срока уведомления Сторона, которая не была уведомлена о произошедших изменениях в указанный срок, при исполнении обязательств по Договору без учета произошедших изменений считается исполнившей обязательства по Договору надлежащим образом надлежащему лицу.</w:t>
      </w:r>
    </w:p>
    <w:p w14:paraId="20CD02A2" w14:textId="4011FE6B" w:rsidR="00607185" w:rsidRDefault="00191FB4" w:rsidP="00AF23AF">
      <w:pPr>
        <w:widowControl/>
        <w:tabs>
          <w:tab w:val="left" w:pos="567"/>
        </w:tabs>
        <w:autoSpaceDE/>
        <w:autoSpaceDN/>
        <w:adjustRightInd/>
        <w:jc w:val="both"/>
        <w:rPr>
          <w:bCs/>
          <w:sz w:val="22"/>
          <w:szCs w:val="22"/>
        </w:rPr>
      </w:pPr>
      <w:r>
        <w:rPr>
          <w:b/>
          <w:sz w:val="22"/>
          <w:szCs w:val="22"/>
          <w:lang w:eastAsia="en-US"/>
        </w:rPr>
        <w:t>10</w:t>
      </w:r>
      <w:r w:rsidR="00607185">
        <w:rPr>
          <w:b/>
          <w:sz w:val="22"/>
          <w:szCs w:val="22"/>
          <w:lang w:eastAsia="en-US"/>
        </w:rPr>
        <w:t>.15.</w:t>
      </w:r>
      <w:r w:rsidR="002F5B62">
        <w:rPr>
          <w:bCs/>
          <w:sz w:val="22"/>
          <w:szCs w:val="22"/>
        </w:rPr>
        <w:tab/>
      </w:r>
      <w:r w:rsidR="00607185">
        <w:rPr>
          <w:bCs/>
          <w:sz w:val="22"/>
          <w:szCs w:val="22"/>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равнозначными документам на бумажном носителе, подписанным собственноручной подписью.</w:t>
      </w:r>
    </w:p>
    <w:p w14:paraId="73EACE06" w14:textId="6EDE0BA6" w:rsidR="00607185" w:rsidRDefault="00191FB4" w:rsidP="00AF23AF">
      <w:pPr>
        <w:widowControl/>
        <w:tabs>
          <w:tab w:val="left" w:pos="567"/>
        </w:tabs>
        <w:autoSpaceDE/>
        <w:autoSpaceDN/>
        <w:adjustRightInd/>
        <w:jc w:val="both"/>
        <w:rPr>
          <w:sz w:val="22"/>
          <w:szCs w:val="22"/>
          <w:lang w:eastAsia="en-US"/>
        </w:rPr>
      </w:pPr>
      <w:r>
        <w:rPr>
          <w:b/>
          <w:sz w:val="22"/>
          <w:szCs w:val="22"/>
          <w:lang w:eastAsia="en-US"/>
        </w:rPr>
        <w:t>10</w:t>
      </w:r>
      <w:r w:rsidR="00607185">
        <w:rPr>
          <w:b/>
          <w:sz w:val="22"/>
          <w:szCs w:val="22"/>
          <w:lang w:eastAsia="en-US"/>
        </w:rPr>
        <w:t>.16.</w:t>
      </w:r>
      <w:r w:rsidR="002F5B62">
        <w:rPr>
          <w:sz w:val="22"/>
          <w:szCs w:val="22"/>
          <w:lang w:eastAsia="en-US"/>
        </w:rPr>
        <w:tab/>
      </w:r>
      <w:r w:rsidR="00607185">
        <w:rPr>
          <w:bCs/>
          <w:sz w:val="22"/>
          <w:szCs w:val="22"/>
        </w:rPr>
        <w:t>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
    <w:p w14:paraId="11EEBFD5" w14:textId="27CBF042" w:rsidR="00607185" w:rsidRDefault="00191FB4" w:rsidP="00AF23AF">
      <w:pPr>
        <w:widowControl/>
        <w:tabs>
          <w:tab w:val="num" w:pos="284"/>
          <w:tab w:val="left" w:pos="567"/>
          <w:tab w:val="left" w:pos="709"/>
          <w:tab w:val="num" w:pos="1308"/>
        </w:tabs>
        <w:autoSpaceDE/>
        <w:autoSpaceDN/>
        <w:adjustRightInd/>
        <w:jc w:val="both"/>
        <w:rPr>
          <w:bCs/>
          <w:sz w:val="22"/>
          <w:szCs w:val="22"/>
        </w:rPr>
      </w:pPr>
      <w:r>
        <w:rPr>
          <w:b/>
          <w:bCs/>
          <w:sz w:val="22"/>
          <w:szCs w:val="22"/>
        </w:rPr>
        <w:t>10</w:t>
      </w:r>
      <w:r w:rsidR="002F5B62">
        <w:rPr>
          <w:b/>
          <w:bCs/>
          <w:sz w:val="22"/>
          <w:szCs w:val="22"/>
        </w:rPr>
        <w:t>.17.</w:t>
      </w:r>
      <w:r w:rsidR="002F5B62">
        <w:rPr>
          <w:b/>
          <w:bCs/>
          <w:sz w:val="22"/>
          <w:szCs w:val="22"/>
        </w:rPr>
        <w:tab/>
      </w:r>
      <w:r w:rsidR="00607185">
        <w:rPr>
          <w:bCs/>
          <w:sz w:val="22"/>
          <w:szCs w:val="22"/>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3355921A" w14:textId="6BB03390" w:rsidR="00D06AC0" w:rsidRDefault="00191FB4" w:rsidP="00AF23AF">
      <w:pPr>
        <w:tabs>
          <w:tab w:val="left" w:pos="567"/>
        </w:tabs>
        <w:jc w:val="both"/>
        <w:rPr>
          <w:sz w:val="22"/>
          <w:szCs w:val="22"/>
        </w:rPr>
      </w:pPr>
      <w:r>
        <w:rPr>
          <w:b/>
          <w:bCs/>
          <w:sz w:val="22"/>
          <w:szCs w:val="22"/>
        </w:rPr>
        <w:t>10</w:t>
      </w:r>
      <w:r w:rsidR="002F5B62">
        <w:rPr>
          <w:b/>
          <w:bCs/>
          <w:sz w:val="22"/>
          <w:szCs w:val="22"/>
        </w:rPr>
        <w:t>.18.</w:t>
      </w:r>
      <w:r w:rsidR="002F5B62">
        <w:rPr>
          <w:b/>
          <w:bCs/>
          <w:sz w:val="22"/>
          <w:szCs w:val="22"/>
        </w:rPr>
        <w:tab/>
      </w:r>
      <w:r w:rsidR="00607185">
        <w:rPr>
          <w:bCs/>
          <w:sz w:val="22"/>
          <w:szCs w:val="22"/>
        </w:rPr>
        <w:t>Организация электронного документооборота между Сторонами не отменяет возможности и обязанности использования иных способов изготовления, обмена и подписания документов между Сторонами, в том числе на условиях, предусмотренных настоящим Договором.</w:t>
      </w:r>
    </w:p>
    <w:p w14:paraId="797E5A2E" w14:textId="77777777" w:rsidR="00226F24" w:rsidRPr="00EB05DC" w:rsidRDefault="00226F24" w:rsidP="0028341D">
      <w:pPr>
        <w:jc w:val="both"/>
        <w:rPr>
          <w:sz w:val="22"/>
          <w:szCs w:val="22"/>
        </w:rPr>
      </w:pPr>
    </w:p>
    <w:p w14:paraId="7F569E8D" w14:textId="208167D1" w:rsidR="00226F24" w:rsidRPr="00AC4B97" w:rsidRDefault="00226F24" w:rsidP="00191FB4">
      <w:pPr>
        <w:pStyle w:val="a3"/>
        <w:numPr>
          <w:ilvl w:val="0"/>
          <w:numId w:val="23"/>
        </w:numPr>
        <w:tabs>
          <w:tab w:val="left" w:pos="426"/>
        </w:tabs>
        <w:ind w:left="0" w:firstLine="0"/>
        <w:jc w:val="center"/>
        <w:rPr>
          <w:sz w:val="22"/>
          <w:szCs w:val="22"/>
        </w:rPr>
      </w:pPr>
      <w:r w:rsidRPr="00AC4B97">
        <w:rPr>
          <w:rFonts w:eastAsia="Times New Roman"/>
          <w:b/>
          <w:sz w:val="22"/>
          <w:szCs w:val="22"/>
        </w:rPr>
        <w:t>МЕСТО НАХОЖДЕНИЯ И РЕКВИЗИТЫ СТОРОН</w:t>
      </w:r>
    </w:p>
    <w:p w14:paraId="390D9390" w14:textId="77777777" w:rsidR="005277F9" w:rsidRPr="00AC4B97" w:rsidRDefault="005277F9" w:rsidP="005277F9">
      <w:pPr>
        <w:shd w:val="clear" w:color="auto" w:fill="FFFFFF"/>
        <w:jc w:val="both"/>
        <w:rPr>
          <w:rFonts w:eastAsia="Times New Roman"/>
          <w:b/>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5277F9" w14:paraId="0B2E62A8" w14:textId="77777777" w:rsidTr="00B274D4">
        <w:tc>
          <w:tcPr>
            <w:tcW w:w="4813" w:type="dxa"/>
          </w:tcPr>
          <w:p w14:paraId="58E2DD64" w14:textId="77777777" w:rsidR="005277F9" w:rsidRPr="00AC4B97" w:rsidRDefault="005277F9" w:rsidP="005277F9">
            <w:pPr>
              <w:shd w:val="clear" w:color="auto" w:fill="FFFFFF"/>
              <w:jc w:val="both"/>
              <w:rPr>
                <w:rFonts w:eastAsia="Times New Roman"/>
                <w:sz w:val="22"/>
                <w:szCs w:val="22"/>
              </w:rPr>
            </w:pPr>
            <w:r w:rsidRPr="00AC4B97">
              <w:rPr>
                <w:rFonts w:eastAsia="Times New Roman"/>
                <w:b/>
                <w:sz w:val="22"/>
                <w:szCs w:val="22"/>
              </w:rPr>
              <w:t>ПОРТ</w:t>
            </w:r>
            <w:r w:rsidRPr="00AC4B97">
              <w:rPr>
                <w:rFonts w:eastAsia="Times New Roman"/>
                <w:sz w:val="22"/>
                <w:szCs w:val="22"/>
              </w:rPr>
              <w:t>:</w:t>
            </w:r>
          </w:p>
          <w:p w14:paraId="12543C9E" w14:textId="77777777" w:rsidR="005277F9" w:rsidRPr="00AC4B97" w:rsidRDefault="005277F9" w:rsidP="005277F9">
            <w:pPr>
              <w:rPr>
                <w:rFonts w:eastAsia="MS Mincho"/>
                <w:b/>
                <w:sz w:val="22"/>
                <w:szCs w:val="22"/>
                <w:lang w:eastAsia="zh-CN"/>
              </w:rPr>
            </w:pPr>
            <w:r w:rsidRPr="00AC4B97">
              <w:rPr>
                <w:rFonts w:eastAsia="MS Mincho"/>
                <w:b/>
                <w:sz w:val="22"/>
                <w:szCs w:val="22"/>
                <w:lang w:eastAsia="zh-CN"/>
              </w:rPr>
              <w:t>АО «Восточный Порт»</w:t>
            </w:r>
          </w:p>
          <w:p w14:paraId="44A63378" w14:textId="77777777" w:rsidR="005277F9" w:rsidRPr="00AC4B97" w:rsidRDefault="005277F9" w:rsidP="005277F9">
            <w:pPr>
              <w:rPr>
                <w:rFonts w:eastAsia="MS Mincho"/>
                <w:sz w:val="22"/>
                <w:szCs w:val="22"/>
                <w:lang w:eastAsia="zh-CN"/>
              </w:rPr>
            </w:pPr>
            <w:r w:rsidRPr="00AC4B97">
              <w:rPr>
                <w:rFonts w:eastAsia="MS Mincho"/>
                <w:sz w:val="22"/>
                <w:szCs w:val="22"/>
                <w:lang w:eastAsia="zh-CN"/>
              </w:rPr>
              <w:t xml:space="preserve">Юридический адрес: 692941, Россия, </w:t>
            </w:r>
          </w:p>
          <w:p w14:paraId="371153AB" w14:textId="77777777" w:rsidR="005277F9" w:rsidRPr="00AC4B97" w:rsidRDefault="005277F9" w:rsidP="005277F9">
            <w:pPr>
              <w:rPr>
                <w:rFonts w:eastAsia="MS Mincho"/>
                <w:sz w:val="22"/>
                <w:szCs w:val="22"/>
                <w:lang w:eastAsia="zh-CN"/>
              </w:rPr>
            </w:pPr>
            <w:r w:rsidRPr="00AC4B97">
              <w:rPr>
                <w:rFonts w:eastAsia="MS Mincho"/>
                <w:sz w:val="22"/>
                <w:szCs w:val="22"/>
                <w:lang w:eastAsia="zh-CN"/>
              </w:rPr>
              <w:t xml:space="preserve">Приморский край, г. Находка, </w:t>
            </w:r>
            <w:proofErr w:type="spellStart"/>
            <w:r w:rsidRPr="00AC4B97">
              <w:rPr>
                <w:rFonts w:eastAsia="MS Mincho"/>
                <w:sz w:val="22"/>
                <w:szCs w:val="22"/>
                <w:lang w:eastAsia="zh-CN"/>
              </w:rPr>
              <w:t>мкр</w:t>
            </w:r>
            <w:proofErr w:type="spellEnd"/>
            <w:r w:rsidRPr="00AC4B97">
              <w:rPr>
                <w:rFonts w:eastAsia="MS Mincho"/>
                <w:sz w:val="22"/>
                <w:szCs w:val="22"/>
                <w:lang w:eastAsia="zh-CN"/>
              </w:rPr>
              <w:t xml:space="preserve">. Врангель, </w:t>
            </w:r>
          </w:p>
          <w:p w14:paraId="2EC38F21" w14:textId="77777777" w:rsidR="005277F9" w:rsidRPr="00AC4B97" w:rsidRDefault="005277F9" w:rsidP="005277F9">
            <w:pPr>
              <w:rPr>
                <w:rFonts w:eastAsia="MS Mincho"/>
                <w:sz w:val="22"/>
                <w:szCs w:val="22"/>
                <w:lang w:eastAsia="zh-CN"/>
              </w:rPr>
            </w:pPr>
            <w:r w:rsidRPr="00AC4B97">
              <w:rPr>
                <w:rFonts w:eastAsia="MS Mincho"/>
                <w:sz w:val="22"/>
                <w:szCs w:val="22"/>
                <w:lang w:eastAsia="zh-CN"/>
              </w:rPr>
              <w:t>ул. Внутрипортовая,47</w:t>
            </w:r>
          </w:p>
          <w:p w14:paraId="1F56ADD2" w14:textId="77777777" w:rsidR="005277F9" w:rsidRPr="00AC4B97" w:rsidRDefault="005277F9" w:rsidP="005277F9">
            <w:pPr>
              <w:rPr>
                <w:rFonts w:eastAsia="MS Mincho"/>
                <w:sz w:val="22"/>
                <w:szCs w:val="22"/>
                <w:lang w:eastAsia="zh-CN"/>
              </w:rPr>
            </w:pPr>
            <w:r w:rsidRPr="00AC4B97">
              <w:rPr>
                <w:rFonts w:eastAsia="MS Mincho"/>
                <w:sz w:val="22"/>
                <w:szCs w:val="22"/>
                <w:lang w:eastAsia="zh-CN"/>
              </w:rPr>
              <w:t>Тел: (4236) 66-52-71; Факс: (4236) 66-51-53</w:t>
            </w:r>
          </w:p>
          <w:p w14:paraId="5B571A0B" w14:textId="35B59E03" w:rsidR="005277F9" w:rsidRPr="00AC4B97" w:rsidRDefault="005277F9" w:rsidP="005277F9">
            <w:pPr>
              <w:rPr>
                <w:rFonts w:eastAsia="MS Mincho"/>
                <w:sz w:val="22"/>
                <w:szCs w:val="22"/>
                <w:lang w:val="en-US" w:eastAsia="zh-CN"/>
              </w:rPr>
            </w:pPr>
            <w:r w:rsidRPr="00AC4B97">
              <w:rPr>
                <w:sz w:val="22"/>
                <w:szCs w:val="22"/>
              </w:rPr>
              <w:t>Е</w:t>
            </w:r>
            <w:r w:rsidRPr="00AC4B97">
              <w:rPr>
                <w:sz w:val="22"/>
                <w:szCs w:val="22"/>
                <w:lang w:val="en-US"/>
              </w:rPr>
              <w:t xml:space="preserve">-mail: </w:t>
            </w:r>
            <w:r w:rsidR="0051292A">
              <w:fldChar w:fldCharType="begin"/>
            </w:r>
            <w:r w:rsidR="0051292A" w:rsidRPr="0051292A">
              <w:rPr>
                <w:lang w:val="en-US"/>
              </w:rPr>
              <w:instrText xml:space="preserve"> HYPERLINK "mailto:vp@vostport.ru" </w:instrText>
            </w:r>
            <w:r w:rsidR="0051292A">
              <w:fldChar w:fldCharType="separate"/>
            </w:r>
            <w:r w:rsidR="00B8309C" w:rsidRPr="00AC4B97">
              <w:rPr>
                <w:rStyle w:val="ab"/>
                <w:sz w:val="22"/>
                <w:szCs w:val="22"/>
                <w:lang w:val="en-US"/>
              </w:rPr>
              <w:t>vp@vostport.ru</w:t>
            </w:r>
            <w:r w:rsidR="0051292A">
              <w:rPr>
                <w:rStyle w:val="ab"/>
                <w:sz w:val="22"/>
                <w:szCs w:val="22"/>
                <w:lang w:val="en-US"/>
              </w:rPr>
              <w:fldChar w:fldCharType="end"/>
            </w:r>
            <w:r w:rsidR="00B8309C" w:rsidRPr="00AC4B97">
              <w:rPr>
                <w:sz w:val="22"/>
                <w:szCs w:val="22"/>
                <w:lang w:val="en-US"/>
              </w:rPr>
              <w:t xml:space="preserve">, </w:t>
            </w:r>
            <w:r w:rsidR="0051292A">
              <w:fldChar w:fldCharType="begin"/>
            </w:r>
            <w:r w:rsidR="0051292A" w:rsidRPr="0051292A">
              <w:rPr>
                <w:lang w:val="en-US"/>
              </w:rPr>
              <w:instrText xml:space="preserve"> HYPERLINK "mailto:vp.outbo</w:instrText>
            </w:r>
            <w:r w:rsidR="0051292A" w:rsidRPr="0051292A">
              <w:rPr>
                <w:lang w:val="en-US"/>
              </w:rPr>
              <w:instrText xml:space="preserve">x@vostport.ru" </w:instrText>
            </w:r>
            <w:r w:rsidR="0051292A">
              <w:fldChar w:fldCharType="separate"/>
            </w:r>
            <w:r w:rsidR="00B8309C" w:rsidRPr="00AC4B97">
              <w:rPr>
                <w:rStyle w:val="ab"/>
                <w:sz w:val="22"/>
                <w:szCs w:val="22"/>
                <w:lang w:val="en-US"/>
              </w:rPr>
              <w:t>vp.outbox@vostport.ru</w:t>
            </w:r>
            <w:r w:rsidR="0051292A">
              <w:rPr>
                <w:rStyle w:val="ab"/>
                <w:sz w:val="22"/>
                <w:szCs w:val="22"/>
                <w:lang w:val="en-US"/>
              </w:rPr>
              <w:fldChar w:fldCharType="end"/>
            </w:r>
          </w:p>
          <w:p w14:paraId="378F0026" w14:textId="396B3B78" w:rsidR="005277F9" w:rsidRPr="00AC4B97" w:rsidRDefault="005277F9" w:rsidP="005277F9">
            <w:pPr>
              <w:rPr>
                <w:sz w:val="22"/>
                <w:szCs w:val="22"/>
              </w:rPr>
            </w:pPr>
            <w:r w:rsidRPr="00AC4B97">
              <w:rPr>
                <w:rFonts w:eastAsia="MS Mincho"/>
                <w:sz w:val="22"/>
                <w:szCs w:val="22"/>
                <w:lang w:eastAsia="zh-CN"/>
              </w:rPr>
              <w:t>ИНН/КПП 2508001544/</w:t>
            </w:r>
            <w:r w:rsidR="00B8309C" w:rsidRPr="00AC4B97">
              <w:rPr>
                <w:rFonts w:eastAsia="MS Mincho"/>
                <w:sz w:val="22"/>
                <w:szCs w:val="22"/>
                <w:lang w:eastAsia="zh-CN"/>
              </w:rPr>
              <w:t>99765000</w:t>
            </w:r>
            <w:r w:rsidR="00B8309C" w:rsidRPr="00AC4B97">
              <w:rPr>
                <w:sz w:val="22"/>
                <w:szCs w:val="22"/>
              </w:rPr>
              <w:t>1</w:t>
            </w:r>
          </w:p>
          <w:p w14:paraId="271587E4" w14:textId="4A95CBB1" w:rsidR="005277F9" w:rsidRPr="00AC4B97" w:rsidRDefault="00B8309C" w:rsidP="005277F9">
            <w:pPr>
              <w:rPr>
                <w:sz w:val="22"/>
                <w:szCs w:val="22"/>
              </w:rPr>
            </w:pPr>
            <w:r w:rsidRPr="00AC4B97">
              <w:rPr>
                <w:sz w:val="22"/>
                <w:szCs w:val="22"/>
              </w:rPr>
              <w:t>Код по ОКПО 01126631</w:t>
            </w:r>
          </w:p>
          <w:p w14:paraId="000AEB42" w14:textId="77777777" w:rsidR="005277F9" w:rsidRPr="00AC4B97" w:rsidRDefault="005277F9" w:rsidP="005277F9">
            <w:pPr>
              <w:rPr>
                <w:sz w:val="22"/>
                <w:szCs w:val="22"/>
              </w:rPr>
            </w:pPr>
            <w:r w:rsidRPr="00AC4B97">
              <w:rPr>
                <w:sz w:val="22"/>
                <w:szCs w:val="22"/>
              </w:rPr>
              <w:t>Код по ОГРН 1022500696305</w:t>
            </w:r>
          </w:p>
          <w:p w14:paraId="3DEFE3A5" w14:textId="323FB197" w:rsidR="005277F9" w:rsidRPr="00AC4B97" w:rsidRDefault="005277F9" w:rsidP="005277F9">
            <w:pPr>
              <w:rPr>
                <w:sz w:val="22"/>
                <w:szCs w:val="22"/>
              </w:rPr>
            </w:pPr>
          </w:p>
          <w:p w14:paraId="536858D4" w14:textId="77777777" w:rsidR="00B8309C" w:rsidRPr="00AC4B97" w:rsidRDefault="00B8309C" w:rsidP="00B8309C">
            <w:pPr>
              <w:rPr>
                <w:sz w:val="22"/>
                <w:szCs w:val="22"/>
              </w:rPr>
            </w:pPr>
            <w:r w:rsidRPr="00AC4B97">
              <w:rPr>
                <w:sz w:val="22"/>
                <w:szCs w:val="22"/>
              </w:rPr>
              <w:t xml:space="preserve">Ж/д код Порта – 8196 </w:t>
            </w:r>
          </w:p>
          <w:p w14:paraId="65249175" w14:textId="77777777" w:rsidR="00B8309C" w:rsidRPr="00AC4B97" w:rsidRDefault="00B8309C" w:rsidP="00B8309C">
            <w:pPr>
              <w:rPr>
                <w:sz w:val="22"/>
                <w:szCs w:val="22"/>
              </w:rPr>
            </w:pPr>
            <w:r w:rsidRPr="00AC4B97">
              <w:rPr>
                <w:sz w:val="22"/>
                <w:szCs w:val="22"/>
              </w:rPr>
              <w:t>Код ж/д станции Находка Восточная – 986103</w:t>
            </w:r>
          </w:p>
          <w:p w14:paraId="508CBC74" w14:textId="42269CBC" w:rsidR="00B8309C" w:rsidRPr="00AC4B97" w:rsidRDefault="00B8309C" w:rsidP="005277F9">
            <w:pPr>
              <w:rPr>
                <w:sz w:val="22"/>
                <w:szCs w:val="22"/>
              </w:rPr>
            </w:pPr>
          </w:p>
          <w:p w14:paraId="47BD8534" w14:textId="4CABFAAD" w:rsidR="00B8309C" w:rsidRPr="00AC4B97" w:rsidRDefault="00B8309C" w:rsidP="00B8309C">
            <w:pPr>
              <w:shd w:val="clear" w:color="auto" w:fill="FFFFFF"/>
              <w:rPr>
                <w:bCs/>
                <w:sz w:val="22"/>
                <w:szCs w:val="22"/>
              </w:rPr>
            </w:pPr>
            <w:r w:rsidRPr="00AC4B97">
              <w:rPr>
                <w:sz w:val="22"/>
                <w:szCs w:val="22"/>
              </w:rPr>
              <w:t>Банковские реквизиты:</w:t>
            </w:r>
          </w:p>
          <w:p w14:paraId="2CC12613" w14:textId="166BFC5F" w:rsidR="00B8309C" w:rsidRPr="00AC4B97" w:rsidRDefault="00B8309C" w:rsidP="00B8309C">
            <w:pPr>
              <w:shd w:val="clear" w:color="auto" w:fill="FFFFFF"/>
              <w:rPr>
                <w:bCs/>
                <w:sz w:val="22"/>
                <w:szCs w:val="22"/>
              </w:rPr>
            </w:pPr>
            <w:r w:rsidRPr="00AC4B97">
              <w:rPr>
                <w:bCs/>
                <w:sz w:val="22"/>
                <w:szCs w:val="22"/>
              </w:rPr>
              <w:t>Дальневосточный банк ПАО Сбербанк</w:t>
            </w:r>
          </w:p>
          <w:p w14:paraId="08DE66BF" w14:textId="77777777" w:rsidR="00B8309C" w:rsidRPr="00AC4B97" w:rsidRDefault="00B8309C" w:rsidP="00B8309C">
            <w:pPr>
              <w:shd w:val="clear" w:color="auto" w:fill="FFFFFF"/>
              <w:rPr>
                <w:sz w:val="22"/>
                <w:szCs w:val="22"/>
              </w:rPr>
            </w:pPr>
            <w:r w:rsidRPr="00AC4B97">
              <w:rPr>
                <w:sz w:val="22"/>
                <w:szCs w:val="22"/>
              </w:rPr>
              <w:t>г. Хабаровск, ИНН 7707083893</w:t>
            </w:r>
          </w:p>
          <w:p w14:paraId="57185792" w14:textId="77777777" w:rsidR="00B8309C" w:rsidRPr="00AC4B97" w:rsidRDefault="00B8309C" w:rsidP="00B8309C">
            <w:pPr>
              <w:rPr>
                <w:rFonts w:eastAsiaTheme="minorHAnsi"/>
                <w:sz w:val="22"/>
                <w:szCs w:val="22"/>
                <w:lang w:eastAsia="en-US"/>
              </w:rPr>
            </w:pPr>
            <w:r w:rsidRPr="00AC4B97">
              <w:rPr>
                <w:sz w:val="22"/>
                <w:szCs w:val="22"/>
              </w:rPr>
              <w:t>Расчетный счет 40702810750180112953</w:t>
            </w:r>
          </w:p>
          <w:p w14:paraId="5BE45FFE" w14:textId="77777777" w:rsidR="00B8309C" w:rsidRPr="00AC4B97" w:rsidRDefault="00B8309C" w:rsidP="00B8309C">
            <w:pPr>
              <w:rPr>
                <w:rFonts w:eastAsiaTheme="minorHAnsi"/>
                <w:sz w:val="22"/>
                <w:szCs w:val="22"/>
                <w:lang w:eastAsia="en-US"/>
              </w:rPr>
            </w:pPr>
            <w:r w:rsidRPr="00AC4B97">
              <w:rPr>
                <w:sz w:val="22"/>
                <w:szCs w:val="22"/>
              </w:rPr>
              <w:t>Корреспондентский счет 30101810600000000608</w:t>
            </w:r>
          </w:p>
          <w:p w14:paraId="634378F3" w14:textId="77777777" w:rsidR="00B8309C" w:rsidRPr="00AC4B97" w:rsidRDefault="00B8309C" w:rsidP="00B8309C">
            <w:pPr>
              <w:shd w:val="clear" w:color="auto" w:fill="FFFFFF"/>
              <w:rPr>
                <w:sz w:val="22"/>
                <w:szCs w:val="22"/>
              </w:rPr>
            </w:pPr>
            <w:r w:rsidRPr="00AC4B97">
              <w:rPr>
                <w:sz w:val="22"/>
                <w:szCs w:val="22"/>
              </w:rPr>
              <w:t>БИК 040813608</w:t>
            </w:r>
          </w:p>
          <w:p w14:paraId="25B2ED09" w14:textId="77777777" w:rsidR="005277F9" w:rsidRPr="00AC4B97" w:rsidRDefault="005277F9" w:rsidP="00B8309C">
            <w:pPr>
              <w:jc w:val="both"/>
              <w:rPr>
                <w:sz w:val="22"/>
                <w:szCs w:val="22"/>
              </w:rPr>
            </w:pPr>
          </w:p>
          <w:p w14:paraId="5C3C316F" w14:textId="77777777" w:rsidR="005277F9" w:rsidRPr="00AC4B97" w:rsidRDefault="005277F9" w:rsidP="00B8309C">
            <w:pPr>
              <w:jc w:val="both"/>
              <w:rPr>
                <w:sz w:val="22"/>
                <w:szCs w:val="22"/>
              </w:rPr>
            </w:pPr>
          </w:p>
          <w:p w14:paraId="4055B9C8" w14:textId="77777777" w:rsidR="005277F9" w:rsidRPr="00AC4B97" w:rsidRDefault="005277F9" w:rsidP="00B8309C">
            <w:pPr>
              <w:jc w:val="both"/>
              <w:rPr>
                <w:sz w:val="22"/>
                <w:szCs w:val="22"/>
              </w:rPr>
            </w:pPr>
          </w:p>
          <w:p w14:paraId="03C034DE" w14:textId="77777777" w:rsidR="00B8309C" w:rsidRPr="00AC4B97" w:rsidRDefault="00B8309C" w:rsidP="00B8309C">
            <w:pPr>
              <w:shd w:val="clear" w:color="auto" w:fill="FFFFFF"/>
              <w:jc w:val="both"/>
              <w:rPr>
                <w:rFonts w:eastAsia="Times New Roman"/>
                <w:b/>
                <w:sz w:val="22"/>
                <w:szCs w:val="22"/>
                <w:lang w:eastAsia="ru-RU"/>
              </w:rPr>
            </w:pPr>
            <w:r w:rsidRPr="00AC4B97">
              <w:rPr>
                <w:b/>
                <w:sz w:val="22"/>
                <w:szCs w:val="22"/>
              </w:rPr>
              <w:t>Управляющий директор</w:t>
            </w:r>
          </w:p>
          <w:p w14:paraId="7FB8E51D" w14:textId="2ED46325" w:rsidR="00B8309C" w:rsidRPr="00AC4B97" w:rsidRDefault="00B8309C" w:rsidP="00B8309C">
            <w:pPr>
              <w:shd w:val="clear" w:color="auto" w:fill="FFFFFF"/>
              <w:jc w:val="both"/>
              <w:rPr>
                <w:sz w:val="22"/>
                <w:szCs w:val="22"/>
              </w:rPr>
            </w:pPr>
          </w:p>
          <w:p w14:paraId="24EC5F48" w14:textId="77777777" w:rsidR="00B8309C" w:rsidRPr="00AC4B97" w:rsidRDefault="00B8309C" w:rsidP="00B8309C">
            <w:pPr>
              <w:shd w:val="clear" w:color="auto" w:fill="FFFFFF"/>
              <w:jc w:val="both"/>
              <w:rPr>
                <w:sz w:val="22"/>
                <w:szCs w:val="22"/>
              </w:rPr>
            </w:pPr>
          </w:p>
          <w:p w14:paraId="3D4BC51A" w14:textId="77F134D3" w:rsidR="005277F9" w:rsidRPr="00AC4B97" w:rsidRDefault="00B8309C" w:rsidP="00CE6444">
            <w:pPr>
              <w:shd w:val="clear" w:color="auto" w:fill="FFFFFF"/>
              <w:jc w:val="both"/>
              <w:rPr>
                <w:rFonts w:eastAsia="Times New Roman"/>
                <w:b/>
                <w:sz w:val="22"/>
                <w:szCs w:val="22"/>
              </w:rPr>
            </w:pPr>
            <w:r w:rsidRPr="00AC4B97">
              <w:rPr>
                <w:rFonts w:eastAsia="SimSun"/>
                <w:b/>
                <w:sz w:val="22"/>
                <w:szCs w:val="22"/>
                <w:lang w:eastAsia="ar-SA"/>
              </w:rPr>
              <w:t>__________________/В.Ю. Байбак/</w:t>
            </w:r>
          </w:p>
        </w:tc>
        <w:tc>
          <w:tcPr>
            <w:tcW w:w="4814" w:type="dxa"/>
          </w:tcPr>
          <w:p w14:paraId="1ED55023" w14:textId="77777777" w:rsidR="005277F9" w:rsidRPr="00AC4B97" w:rsidRDefault="005277F9" w:rsidP="005277F9">
            <w:pPr>
              <w:jc w:val="both"/>
              <w:rPr>
                <w:b/>
                <w:sz w:val="22"/>
                <w:szCs w:val="22"/>
              </w:rPr>
            </w:pPr>
            <w:r w:rsidRPr="00AC4B97">
              <w:rPr>
                <w:b/>
                <w:sz w:val="22"/>
                <w:szCs w:val="22"/>
              </w:rPr>
              <w:t>ЗАКАЗЧИК:</w:t>
            </w:r>
          </w:p>
          <w:p w14:paraId="78701272" w14:textId="77777777" w:rsidR="005277F9" w:rsidRPr="00AC4B97" w:rsidRDefault="005277F9" w:rsidP="005277F9">
            <w:pPr>
              <w:jc w:val="both"/>
              <w:rPr>
                <w:sz w:val="22"/>
                <w:szCs w:val="22"/>
              </w:rPr>
            </w:pPr>
          </w:p>
          <w:p w14:paraId="7E80A768" w14:textId="77777777" w:rsidR="005277F9" w:rsidRPr="00AC4B97" w:rsidRDefault="005277F9" w:rsidP="005277F9">
            <w:pPr>
              <w:jc w:val="both"/>
              <w:rPr>
                <w:sz w:val="22"/>
                <w:szCs w:val="22"/>
              </w:rPr>
            </w:pPr>
          </w:p>
          <w:p w14:paraId="28A334B2" w14:textId="77777777" w:rsidR="005277F9" w:rsidRPr="00AC4B97" w:rsidRDefault="005277F9" w:rsidP="005277F9">
            <w:pPr>
              <w:jc w:val="both"/>
              <w:rPr>
                <w:sz w:val="22"/>
                <w:szCs w:val="22"/>
              </w:rPr>
            </w:pPr>
          </w:p>
          <w:p w14:paraId="18296A81" w14:textId="77777777" w:rsidR="005277F9" w:rsidRPr="00AC4B97" w:rsidRDefault="005277F9" w:rsidP="005277F9">
            <w:pPr>
              <w:jc w:val="both"/>
              <w:rPr>
                <w:sz w:val="22"/>
                <w:szCs w:val="22"/>
              </w:rPr>
            </w:pPr>
          </w:p>
          <w:p w14:paraId="07E7A88A" w14:textId="77777777" w:rsidR="005277F9" w:rsidRPr="00AC4B97" w:rsidRDefault="005277F9" w:rsidP="005277F9">
            <w:pPr>
              <w:jc w:val="both"/>
              <w:rPr>
                <w:sz w:val="22"/>
                <w:szCs w:val="22"/>
              </w:rPr>
            </w:pPr>
          </w:p>
          <w:p w14:paraId="5D396928" w14:textId="77777777" w:rsidR="002C357C" w:rsidRPr="00AC4B97" w:rsidRDefault="002C357C" w:rsidP="005277F9">
            <w:pPr>
              <w:jc w:val="both"/>
              <w:rPr>
                <w:sz w:val="22"/>
                <w:szCs w:val="22"/>
              </w:rPr>
            </w:pPr>
          </w:p>
          <w:p w14:paraId="7E84181E" w14:textId="77777777" w:rsidR="002C357C" w:rsidRPr="00AC4B97" w:rsidRDefault="002C357C" w:rsidP="005277F9">
            <w:pPr>
              <w:jc w:val="both"/>
              <w:rPr>
                <w:sz w:val="22"/>
                <w:szCs w:val="22"/>
              </w:rPr>
            </w:pPr>
          </w:p>
          <w:p w14:paraId="2C9E2904" w14:textId="77777777" w:rsidR="002C357C" w:rsidRPr="00AC4B97" w:rsidRDefault="002C357C" w:rsidP="005277F9">
            <w:pPr>
              <w:jc w:val="both"/>
              <w:rPr>
                <w:sz w:val="22"/>
                <w:szCs w:val="22"/>
              </w:rPr>
            </w:pPr>
          </w:p>
          <w:p w14:paraId="4A984A81" w14:textId="77777777" w:rsidR="002C357C" w:rsidRPr="00AC4B97" w:rsidRDefault="002C357C" w:rsidP="005277F9">
            <w:pPr>
              <w:jc w:val="both"/>
              <w:rPr>
                <w:sz w:val="22"/>
                <w:szCs w:val="22"/>
              </w:rPr>
            </w:pPr>
          </w:p>
          <w:p w14:paraId="4F6F1EB7" w14:textId="77777777" w:rsidR="002C357C" w:rsidRPr="00AC4B97" w:rsidRDefault="002C357C" w:rsidP="005277F9">
            <w:pPr>
              <w:jc w:val="both"/>
              <w:rPr>
                <w:sz w:val="22"/>
                <w:szCs w:val="22"/>
              </w:rPr>
            </w:pPr>
          </w:p>
          <w:p w14:paraId="74FA22E0" w14:textId="77777777" w:rsidR="002C357C" w:rsidRPr="00AC4B97" w:rsidRDefault="002C357C" w:rsidP="005277F9">
            <w:pPr>
              <w:jc w:val="both"/>
              <w:rPr>
                <w:sz w:val="22"/>
                <w:szCs w:val="22"/>
              </w:rPr>
            </w:pPr>
          </w:p>
          <w:p w14:paraId="3B18E7C2" w14:textId="77777777" w:rsidR="002C357C" w:rsidRPr="00AC4B97" w:rsidRDefault="002C357C" w:rsidP="005277F9">
            <w:pPr>
              <w:jc w:val="both"/>
              <w:rPr>
                <w:sz w:val="22"/>
                <w:szCs w:val="22"/>
              </w:rPr>
            </w:pPr>
          </w:p>
          <w:p w14:paraId="457FC508" w14:textId="77777777" w:rsidR="002C357C" w:rsidRPr="00AC4B97" w:rsidRDefault="002C357C" w:rsidP="005277F9">
            <w:pPr>
              <w:jc w:val="both"/>
              <w:rPr>
                <w:sz w:val="22"/>
                <w:szCs w:val="22"/>
              </w:rPr>
            </w:pPr>
          </w:p>
          <w:p w14:paraId="51B6AFA7" w14:textId="77777777" w:rsidR="002C357C" w:rsidRPr="00AC4B97" w:rsidRDefault="002C357C" w:rsidP="005277F9">
            <w:pPr>
              <w:jc w:val="both"/>
              <w:rPr>
                <w:sz w:val="22"/>
                <w:szCs w:val="22"/>
              </w:rPr>
            </w:pPr>
          </w:p>
          <w:p w14:paraId="687D7B26" w14:textId="77777777" w:rsidR="002C357C" w:rsidRPr="00AC4B97" w:rsidRDefault="002C357C" w:rsidP="005277F9">
            <w:pPr>
              <w:jc w:val="both"/>
              <w:rPr>
                <w:sz w:val="22"/>
                <w:szCs w:val="22"/>
              </w:rPr>
            </w:pPr>
          </w:p>
          <w:p w14:paraId="30EA46B5" w14:textId="77777777" w:rsidR="002C357C" w:rsidRPr="00AC4B97" w:rsidRDefault="002C357C" w:rsidP="005277F9">
            <w:pPr>
              <w:jc w:val="both"/>
              <w:rPr>
                <w:sz w:val="22"/>
                <w:szCs w:val="22"/>
              </w:rPr>
            </w:pPr>
          </w:p>
          <w:p w14:paraId="26A768CB" w14:textId="77777777" w:rsidR="002C357C" w:rsidRPr="00AC4B97" w:rsidRDefault="002C357C" w:rsidP="005277F9">
            <w:pPr>
              <w:jc w:val="both"/>
              <w:rPr>
                <w:sz w:val="22"/>
                <w:szCs w:val="22"/>
              </w:rPr>
            </w:pPr>
          </w:p>
          <w:p w14:paraId="7F6C01D1" w14:textId="77777777" w:rsidR="005277F9" w:rsidRPr="00AC4B97" w:rsidRDefault="005277F9" w:rsidP="005277F9">
            <w:pPr>
              <w:jc w:val="both"/>
              <w:rPr>
                <w:sz w:val="22"/>
                <w:szCs w:val="22"/>
              </w:rPr>
            </w:pPr>
          </w:p>
          <w:p w14:paraId="6D8EB977" w14:textId="77777777" w:rsidR="002C357C" w:rsidRPr="00AC4B97" w:rsidRDefault="002C357C" w:rsidP="005277F9">
            <w:pPr>
              <w:jc w:val="both"/>
              <w:rPr>
                <w:sz w:val="22"/>
                <w:szCs w:val="22"/>
              </w:rPr>
            </w:pPr>
          </w:p>
          <w:p w14:paraId="176E04E4" w14:textId="1B1002A8" w:rsidR="002C357C" w:rsidRPr="00AC4B97" w:rsidRDefault="002C357C" w:rsidP="005277F9">
            <w:pPr>
              <w:jc w:val="both"/>
              <w:rPr>
                <w:sz w:val="22"/>
                <w:szCs w:val="22"/>
              </w:rPr>
            </w:pPr>
          </w:p>
          <w:p w14:paraId="5042B508" w14:textId="2A27D11E" w:rsidR="00B8309C" w:rsidRPr="00AC4B97" w:rsidRDefault="00B8309C" w:rsidP="005277F9">
            <w:pPr>
              <w:jc w:val="both"/>
              <w:rPr>
                <w:sz w:val="22"/>
                <w:szCs w:val="22"/>
              </w:rPr>
            </w:pPr>
          </w:p>
          <w:p w14:paraId="548E443D" w14:textId="70DCB7EA" w:rsidR="00B8309C" w:rsidRPr="00AC4B97" w:rsidRDefault="00B8309C" w:rsidP="005277F9">
            <w:pPr>
              <w:jc w:val="both"/>
              <w:rPr>
                <w:sz w:val="22"/>
                <w:szCs w:val="22"/>
              </w:rPr>
            </w:pPr>
          </w:p>
          <w:p w14:paraId="301C557E" w14:textId="4A0880BD" w:rsidR="00B8309C" w:rsidRPr="00AC4B97" w:rsidRDefault="00B8309C" w:rsidP="005277F9">
            <w:pPr>
              <w:jc w:val="both"/>
              <w:rPr>
                <w:sz w:val="22"/>
                <w:szCs w:val="22"/>
              </w:rPr>
            </w:pPr>
          </w:p>
          <w:p w14:paraId="433FB4D1" w14:textId="7E088DD0" w:rsidR="00B8309C" w:rsidRPr="00AC4B97" w:rsidRDefault="00B8309C" w:rsidP="005277F9">
            <w:pPr>
              <w:jc w:val="both"/>
              <w:rPr>
                <w:sz w:val="22"/>
                <w:szCs w:val="22"/>
              </w:rPr>
            </w:pPr>
          </w:p>
          <w:p w14:paraId="69F77861" w14:textId="77777777" w:rsidR="005277F9" w:rsidRPr="00AC4B97" w:rsidRDefault="005277F9" w:rsidP="00B8309C">
            <w:pPr>
              <w:jc w:val="both"/>
              <w:rPr>
                <w:rFonts w:eastAsia="SimSun"/>
                <w:bCs/>
                <w:sz w:val="22"/>
                <w:szCs w:val="22"/>
                <w:lang w:eastAsia="zh-CN"/>
              </w:rPr>
            </w:pPr>
          </w:p>
          <w:p w14:paraId="0C67F4FE" w14:textId="55D22004" w:rsidR="00B8309C" w:rsidRDefault="00B8309C" w:rsidP="00B8309C">
            <w:pPr>
              <w:jc w:val="both"/>
              <w:rPr>
                <w:rFonts w:eastAsia="Times New Roman"/>
                <w:b/>
                <w:sz w:val="22"/>
                <w:szCs w:val="22"/>
              </w:rPr>
            </w:pPr>
            <w:r w:rsidRPr="00AC4B97">
              <w:rPr>
                <w:rFonts w:eastAsia="SimSun"/>
                <w:b/>
                <w:sz w:val="22"/>
                <w:szCs w:val="22"/>
                <w:lang w:eastAsia="ar-SA"/>
              </w:rPr>
              <w:t>____________________/__________/</w:t>
            </w:r>
          </w:p>
        </w:tc>
      </w:tr>
    </w:tbl>
    <w:p w14:paraId="0D8B8B38" w14:textId="77777777" w:rsidR="005277F9" w:rsidRDefault="005277F9" w:rsidP="005277F9">
      <w:pPr>
        <w:shd w:val="clear" w:color="auto" w:fill="FFFFFF"/>
        <w:jc w:val="both"/>
        <w:rPr>
          <w:rFonts w:eastAsia="Times New Roman"/>
          <w:b/>
          <w:sz w:val="22"/>
          <w:szCs w:val="22"/>
        </w:rPr>
      </w:pPr>
    </w:p>
    <w:p w14:paraId="3D68A20F" w14:textId="77777777" w:rsidR="00226F24" w:rsidRPr="00EB05DC" w:rsidRDefault="00226F24" w:rsidP="0028341D">
      <w:pPr>
        <w:jc w:val="both"/>
        <w:rPr>
          <w:sz w:val="22"/>
          <w:szCs w:val="22"/>
        </w:rPr>
      </w:pPr>
    </w:p>
    <w:p w14:paraId="721DF48F" w14:textId="77777777" w:rsidR="00500BEC" w:rsidRPr="00EB05DC" w:rsidRDefault="00500BEC" w:rsidP="0028341D">
      <w:pPr>
        <w:jc w:val="both"/>
        <w:rPr>
          <w:sz w:val="22"/>
          <w:szCs w:val="22"/>
        </w:rPr>
      </w:pPr>
      <w:r w:rsidRPr="00EB05DC">
        <w:rPr>
          <w:sz w:val="22"/>
          <w:szCs w:val="22"/>
        </w:rPr>
        <w:br w:type="page"/>
      </w:r>
    </w:p>
    <w:p w14:paraId="697C55B3" w14:textId="1BFC3204" w:rsidR="00164499" w:rsidRPr="00EB05DC" w:rsidRDefault="00164499" w:rsidP="00164499">
      <w:pPr>
        <w:jc w:val="center"/>
        <w:rPr>
          <w:b/>
          <w:sz w:val="22"/>
          <w:szCs w:val="22"/>
        </w:rPr>
      </w:pPr>
      <w:r>
        <w:rPr>
          <w:b/>
          <w:sz w:val="22"/>
          <w:szCs w:val="22"/>
        </w:rPr>
        <w:lastRenderedPageBreak/>
        <w:t>ПРИЛОЖЕНИЕ №1</w:t>
      </w:r>
    </w:p>
    <w:p w14:paraId="61F0B474" w14:textId="77777777" w:rsidR="00164499" w:rsidRDefault="00164499" w:rsidP="00164499">
      <w:pPr>
        <w:jc w:val="center"/>
        <w:rPr>
          <w:b/>
          <w:bCs/>
          <w:w w:val="107"/>
          <w:sz w:val="22"/>
          <w:szCs w:val="22"/>
        </w:rPr>
      </w:pPr>
      <w:r w:rsidRPr="00EB05DC">
        <w:rPr>
          <w:b/>
          <w:sz w:val="22"/>
          <w:szCs w:val="22"/>
        </w:rPr>
        <w:t>к договору №</w:t>
      </w:r>
      <w:r w:rsidRPr="003A3834">
        <w:rPr>
          <w:b/>
          <w:sz w:val="22"/>
          <w:szCs w:val="22"/>
          <w:highlight w:val="lightGray"/>
        </w:rPr>
        <w:t>___</w:t>
      </w:r>
      <w:r w:rsidRPr="00EB05DC">
        <w:rPr>
          <w:b/>
          <w:sz w:val="22"/>
          <w:szCs w:val="22"/>
        </w:rPr>
        <w:t xml:space="preserve"> </w:t>
      </w:r>
      <w:r w:rsidRPr="00EB05DC">
        <w:rPr>
          <w:b/>
          <w:bCs/>
          <w:w w:val="107"/>
          <w:sz w:val="22"/>
          <w:szCs w:val="22"/>
        </w:rPr>
        <w:t xml:space="preserve">от </w:t>
      </w:r>
      <w:r w:rsidRPr="003A3834">
        <w:rPr>
          <w:b/>
          <w:bCs/>
          <w:w w:val="107"/>
          <w:sz w:val="22"/>
          <w:szCs w:val="22"/>
          <w:highlight w:val="lightGray"/>
        </w:rPr>
        <w:t>_</w:t>
      </w:r>
      <w:proofErr w:type="gramStart"/>
      <w:r w:rsidRPr="003A3834">
        <w:rPr>
          <w:b/>
          <w:bCs/>
          <w:w w:val="107"/>
          <w:sz w:val="22"/>
          <w:szCs w:val="22"/>
          <w:highlight w:val="lightGray"/>
        </w:rPr>
        <w:t>_._</w:t>
      </w:r>
      <w:proofErr w:type="gramEnd"/>
      <w:r w:rsidRPr="003A3834">
        <w:rPr>
          <w:b/>
          <w:bCs/>
          <w:w w:val="107"/>
          <w:sz w:val="22"/>
          <w:szCs w:val="22"/>
          <w:highlight w:val="lightGray"/>
        </w:rPr>
        <w:t>_.20__</w:t>
      </w:r>
      <w:r w:rsidRPr="00EB05DC">
        <w:rPr>
          <w:b/>
          <w:bCs/>
          <w:w w:val="107"/>
          <w:sz w:val="22"/>
          <w:szCs w:val="22"/>
        </w:rPr>
        <w:t xml:space="preserve">г. </w:t>
      </w:r>
    </w:p>
    <w:p w14:paraId="6A47ACB7" w14:textId="77777777" w:rsidR="00164499" w:rsidRDefault="00164499" w:rsidP="00164499">
      <w:pPr>
        <w:jc w:val="center"/>
        <w:rPr>
          <w:rFonts w:eastAsia="Times New Roman"/>
          <w:b/>
          <w:bCs/>
          <w:w w:val="107"/>
          <w:sz w:val="22"/>
          <w:szCs w:val="22"/>
        </w:rPr>
      </w:pPr>
      <w:r w:rsidRPr="00EB05DC">
        <w:rPr>
          <w:rFonts w:eastAsia="Times New Roman"/>
          <w:b/>
          <w:bCs/>
          <w:w w:val="107"/>
          <w:sz w:val="22"/>
          <w:szCs w:val="22"/>
        </w:rPr>
        <w:t xml:space="preserve">на выполнение работ и оказание услуг </w:t>
      </w:r>
    </w:p>
    <w:p w14:paraId="5AB9DBDE" w14:textId="77777777" w:rsidR="00164499" w:rsidRPr="00EB05DC" w:rsidRDefault="00164499" w:rsidP="00164499">
      <w:pPr>
        <w:jc w:val="center"/>
        <w:rPr>
          <w:b/>
          <w:sz w:val="22"/>
          <w:szCs w:val="22"/>
        </w:rPr>
      </w:pPr>
      <w:r>
        <w:rPr>
          <w:rFonts w:eastAsia="Times New Roman"/>
          <w:b/>
          <w:bCs/>
          <w:w w:val="107"/>
          <w:sz w:val="22"/>
          <w:szCs w:val="22"/>
        </w:rPr>
        <w:t>по перевалке экспортного груза</w:t>
      </w:r>
    </w:p>
    <w:p w14:paraId="2734C95D" w14:textId="77777777" w:rsidR="00164499" w:rsidRPr="00EB05DC" w:rsidRDefault="00164499" w:rsidP="00164499">
      <w:pPr>
        <w:jc w:val="both"/>
        <w:rPr>
          <w:b/>
          <w:sz w:val="22"/>
          <w:szCs w:val="22"/>
        </w:rPr>
      </w:pPr>
    </w:p>
    <w:p w14:paraId="7D95C26B" w14:textId="2F1DB5F9" w:rsidR="00500BEC" w:rsidRPr="00EB05DC" w:rsidRDefault="00164499" w:rsidP="00164499">
      <w:pPr>
        <w:jc w:val="both"/>
        <w:rPr>
          <w:b/>
          <w:sz w:val="22"/>
          <w:szCs w:val="22"/>
        </w:rPr>
      </w:pPr>
      <w:r w:rsidRPr="00EB05DC">
        <w:rPr>
          <w:rFonts w:eastAsia="Times New Roman"/>
          <w:b/>
          <w:sz w:val="22"/>
          <w:szCs w:val="22"/>
        </w:rPr>
        <w:t>г</w:t>
      </w:r>
      <w:r w:rsidRPr="00EB05DC">
        <w:rPr>
          <w:rFonts w:eastAsia="Times New Roman"/>
          <w:sz w:val="22"/>
          <w:szCs w:val="22"/>
        </w:rPr>
        <w:t xml:space="preserve">. </w:t>
      </w:r>
      <w:r w:rsidRPr="00EB05DC">
        <w:rPr>
          <w:rFonts w:eastAsia="Times New Roman"/>
          <w:b/>
          <w:sz w:val="22"/>
          <w:szCs w:val="22"/>
        </w:rPr>
        <w:t xml:space="preserve">Находка, Россия </w:t>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Pr>
          <w:rFonts w:eastAsia="Times New Roman"/>
          <w:b/>
          <w:sz w:val="22"/>
          <w:szCs w:val="22"/>
        </w:rPr>
        <w:t xml:space="preserve">            </w:t>
      </w:r>
      <w:r w:rsidRPr="005D369C">
        <w:rPr>
          <w:rFonts w:eastAsia="Times New Roman"/>
          <w:b/>
          <w:sz w:val="22"/>
          <w:szCs w:val="22"/>
          <w:highlight w:val="lightGray"/>
        </w:rPr>
        <w:t>_</w:t>
      </w:r>
      <w:proofErr w:type="gramStart"/>
      <w:r w:rsidRPr="005D369C">
        <w:rPr>
          <w:rFonts w:eastAsia="Times New Roman"/>
          <w:b/>
          <w:sz w:val="22"/>
          <w:szCs w:val="22"/>
          <w:highlight w:val="lightGray"/>
        </w:rPr>
        <w:t>_._</w:t>
      </w:r>
      <w:proofErr w:type="gramEnd"/>
      <w:r w:rsidRPr="005D369C">
        <w:rPr>
          <w:rFonts w:eastAsia="Times New Roman"/>
          <w:b/>
          <w:sz w:val="22"/>
          <w:szCs w:val="22"/>
          <w:highlight w:val="lightGray"/>
        </w:rPr>
        <w:t>_.20__</w:t>
      </w:r>
      <w:r w:rsidRPr="00EB05DC">
        <w:rPr>
          <w:rFonts w:eastAsia="Times New Roman"/>
          <w:b/>
          <w:sz w:val="22"/>
          <w:szCs w:val="22"/>
        </w:rPr>
        <w:t>г.</w:t>
      </w:r>
    </w:p>
    <w:p w14:paraId="755080E6" w14:textId="77777777" w:rsidR="00500BEC" w:rsidRPr="00EB05DC" w:rsidRDefault="00500BEC" w:rsidP="0028341D">
      <w:pPr>
        <w:jc w:val="both"/>
        <w:rPr>
          <w:b/>
          <w:sz w:val="22"/>
          <w:szCs w:val="22"/>
        </w:rPr>
      </w:pPr>
    </w:p>
    <w:p w14:paraId="2C6DE57A" w14:textId="77777777" w:rsidR="00500BEC" w:rsidRPr="00EB05DC" w:rsidRDefault="00500BEC" w:rsidP="0028341D">
      <w:pPr>
        <w:jc w:val="both"/>
        <w:rPr>
          <w:b/>
          <w:sz w:val="22"/>
          <w:szCs w:val="22"/>
        </w:rPr>
      </w:pPr>
    </w:p>
    <w:p w14:paraId="0F093EC8" w14:textId="77777777" w:rsidR="00500BEC" w:rsidRPr="00EB05DC" w:rsidRDefault="00500BEC" w:rsidP="00655049">
      <w:pPr>
        <w:pStyle w:val="a3"/>
        <w:numPr>
          <w:ilvl w:val="0"/>
          <w:numId w:val="14"/>
        </w:numPr>
        <w:tabs>
          <w:tab w:val="left" w:pos="426"/>
        </w:tabs>
        <w:ind w:left="0" w:firstLine="0"/>
        <w:jc w:val="both"/>
        <w:rPr>
          <w:b/>
          <w:sz w:val="22"/>
          <w:szCs w:val="22"/>
        </w:rPr>
      </w:pPr>
      <w:r w:rsidRPr="00EB05DC">
        <w:rPr>
          <w:b/>
          <w:sz w:val="22"/>
          <w:szCs w:val="22"/>
        </w:rPr>
        <w:t>Организация обработки и обслуживания судов.</w:t>
      </w:r>
    </w:p>
    <w:p w14:paraId="70BA40BE" w14:textId="77777777" w:rsidR="00500BEC" w:rsidRPr="00EB05DC" w:rsidRDefault="00500BEC" w:rsidP="00655049">
      <w:pPr>
        <w:pStyle w:val="a3"/>
        <w:numPr>
          <w:ilvl w:val="1"/>
          <w:numId w:val="14"/>
        </w:numPr>
        <w:tabs>
          <w:tab w:val="left" w:pos="426"/>
        </w:tabs>
        <w:ind w:left="0" w:firstLine="0"/>
        <w:jc w:val="both"/>
        <w:rPr>
          <w:b/>
          <w:sz w:val="22"/>
          <w:szCs w:val="22"/>
        </w:rPr>
      </w:pPr>
      <w:r w:rsidRPr="00EB05DC">
        <w:rPr>
          <w:sz w:val="22"/>
          <w:szCs w:val="22"/>
        </w:rPr>
        <w:t>Организация обработки и обслуживания судов в Порту осуществляется по Сводному месячному графику, который разрабатывается Портом на основе предварительного графика, полученного от Заказчика. График составляется в соответствии с производственными возможностями Порта и согласовывается с Заказчиком.</w:t>
      </w:r>
    </w:p>
    <w:p w14:paraId="34529ACE" w14:textId="5D3BC735" w:rsidR="00500BEC" w:rsidRPr="00655049" w:rsidRDefault="00500BEC" w:rsidP="00655049">
      <w:pPr>
        <w:pStyle w:val="a3"/>
        <w:numPr>
          <w:ilvl w:val="1"/>
          <w:numId w:val="14"/>
        </w:numPr>
        <w:tabs>
          <w:tab w:val="left" w:pos="426"/>
        </w:tabs>
        <w:ind w:left="0" w:firstLine="0"/>
        <w:jc w:val="both"/>
        <w:rPr>
          <w:b/>
          <w:sz w:val="22"/>
          <w:szCs w:val="22"/>
        </w:rPr>
      </w:pPr>
      <w:r w:rsidRPr="00EB05DC">
        <w:rPr>
          <w:sz w:val="22"/>
          <w:szCs w:val="22"/>
        </w:rPr>
        <w:t xml:space="preserve">Порт до 1 числа планируемого месяца направляет Заказчику подтверждение графика приема судов и свои замечания, если таковые имеются. В случае отсутствия вышеуказанного подтверждения и/или замечаний, месячный график </w:t>
      </w:r>
      <w:r w:rsidR="00655049">
        <w:rPr>
          <w:sz w:val="22"/>
          <w:szCs w:val="22"/>
        </w:rPr>
        <w:t xml:space="preserve">и </w:t>
      </w:r>
      <w:r w:rsidR="00655049">
        <w:rPr>
          <w:sz w:val="22"/>
          <w:szCs w:val="22"/>
          <w:lang w:val="en-US"/>
        </w:rPr>
        <w:t>laycan</w:t>
      </w:r>
      <w:r w:rsidR="00655049" w:rsidRPr="00EB05DC">
        <w:rPr>
          <w:sz w:val="22"/>
          <w:szCs w:val="22"/>
        </w:rPr>
        <w:t xml:space="preserve"> </w:t>
      </w:r>
      <w:r w:rsidRPr="00EB05DC">
        <w:rPr>
          <w:sz w:val="22"/>
          <w:szCs w:val="22"/>
        </w:rPr>
        <w:t>считается принятым. Возможные дальнейшие изменения в графике подачи судов согласовываются между Портом и Заказчиком дополнительно.</w:t>
      </w:r>
    </w:p>
    <w:p w14:paraId="59561D6F" w14:textId="77777777" w:rsidR="00655049" w:rsidRPr="00EB05DC" w:rsidRDefault="00655049" w:rsidP="00655049">
      <w:pPr>
        <w:pStyle w:val="a3"/>
        <w:ind w:left="0"/>
        <w:jc w:val="both"/>
        <w:rPr>
          <w:b/>
          <w:sz w:val="22"/>
          <w:szCs w:val="22"/>
        </w:rPr>
      </w:pPr>
    </w:p>
    <w:p w14:paraId="6009AC52" w14:textId="77777777" w:rsidR="00500BEC" w:rsidRPr="00EB05DC" w:rsidRDefault="00500BEC" w:rsidP="00655049">
      <w:pPr>
        <w:pStyle w:val="a3"/>
        <w:numPr>
          <w:ilvl w:val="0"/>
          <w:numId w:val="14"/>
        </w:numPr>
        <w:tabs>
          <w:tab w:val="left" w:pos="426"/>
        </w:tabs>
        <w:ind w:left="0" w:firstLine="0"/>
        <w:jc w:val="both"/>
        <w:rPr>
          <w:b/>
          <w:sz w:val="22"/>
          <w:szCs w:val="22"/>
        </w:rPr>
      </w:pPr>
      <w:r w:rsidRPr="00EB05DC">
        <w:rPr>
          <w:b/>
          <w:sz w:val="22"/>
          <w:szCs w:val="22"/>
        </w:rPr>
        <w:t>Порядок исчисления сталийного времени судна.</w:t>
      </w:r>
    </w:p>
    <w:p w14:paraId="6E24BDAC" w14:textId="02F61AF8" w:rsidR="00500BEC" w:rsidRPr="00767AF8" w:rsidRDefault="00500BEC" w:rsidP="005032CF">
      <w:pPr>
        <w:pStyle w:val="a3"/>
        <w:numPr>
          <w:ilvl w:val="1"/>
          <w:numId w:val="14"/>
        </w:numPr>
        <w:tabs>
          <w:tab w:val="left" w:pos="426"/>
        </w:tabs>
        <w:ind w:left="0" w:firstLine="0"/>
        <w:jc w:val="both"/>
        <w:rPr>
          <w:b/>
          <w:sz w:val="22"/>
          <w:szCs w:val="22"/>
        </w:rPr>
      </w:pPr>
      <w:r w:rsidRPr="00EB05DC">
        <w:rPr>
          <w:sz w:val="22"/>
          <w:szCs w:val="22"/>
        </w:rPr>
        <w:t>Судно имеет приоритет, если оно прибыло по графику</w:t>
      </w:r>
      <w:r w:rsidR="005032CF">
        <w:rPr>
          <w:sz w:val="22"/>
          <w:szCs w:val="22"/>
        </w:rPr>
        <w:t xml:space="preserve"> </w:t>
      </w:r>
      <w:r w:rsidR="005032CF" w:rsidRPr="00525C99">
        <w:rPr>
          <w:sz w:val="22"/>
          <w:szCs w:val="22"/>
        </w:rPr>
        <w:t xml:space="preserve">(в согласованный </w:t>
      </w:r>
      <w:r w:rsidR="005032CF" w:rsidRPr="00525C99">
        <w:rPr>
          <w:sz w:val="22"/>
          <w:szCs w:val="22"/>
          <w:lang w:val="en-US"/>
        </w:rPr>
        <w:t>laycan</w:t>
      </w:r>
      <w:r w:rsidR="005032CF" w:rsidRPr="00525C99">
        <w:rPr>
          <w:sz w:val="22"/>
          <w:szCs w:val="22"/>
        </w:rPr>
        <w:t>)</w:t>
      </w:r>
      <w:r w:rsidRPr="00EB05DC">
        <w:rPr>
          <w:sz w:val="22"/>
          <w:szCs w:val="22"/>
        </w:rPr>
        <w:t>, т.</w:t>
      </w:r>
      <w:r w:rsidRPr="00EB05DC">
        <w:rPr>
          <w:sz w:val="22"/>
          <w:szCs w:val="22"/>
          <w:lang w:val="en-US"/>
        </w:rPr>
        <w:t>e</w:t>
      </w:r>
      <w:r w:rsidRPr="00EB05DC">
        <w:rPr>
          <w:sz w:val="22"/>
          <w:szCs w:val="22"/>
        </w:rPr>
        <w:t xml:space="preserve">. если </w:t>
      </w:r>
      <w:r w:rsidR="005032CF">
        <w:rPr>
          <w:sz w:val="22"/>
          <w:szCs w:val="22"/>
        </w:rPr>
        <w:t>оно фактически прибыло на рейд порта или другое место/якорную стоянку, которое было указано Портовыми властями</w:t>
      </w:r>
      <w:r w:rsidRPr="005032CF">
        <w:rPr>
          <w:sz w:val="22"/>
          <w:szCs w:val="22"/>
        </w:rPr>
        <w:t xml:space="preserve"> с отклонением не более суток против </w:t>
      </w:r>
      <w:proofErr w:type="spellStart"/>
      <w:r w:rsidRPr="005032CF">
        <w:rPr>
          <w:sz w:val="22"/>
          <w:szCs w:val="22"/>
        </w:rPr>
        <w:t>графиковой</w:t>
      </w:r>
      <w:proofErr w:type="spellEnd"/>
      <w:r w:rsidRPr="005032CF">
        <w:rPr>
          <w:sz w:val="22"/>
          <w:szCs w:val="22"/>
        </w:rPr>
        <w:t xml:space="preserve"> позиции, сообщенной Заказчиком и подтвержденной Портом. Судном, прибывшим по графику, может считаться субститут, заявленный не позднее, чем </w:t>
      </w:r>
      <w:r w:rsidRPr="00767AF8">
        <w:rPr>
          <w:sz w:val="22"/>
          <w:szCs w:val="22"/>
        </w:rPr>
        <w:t xml:space="preserve">за двое суток до прихода. Судно считается прибывшим в Порт после </w:t>
      </w:r>
      <w:r w:rsidR="005032CF" w:rsidRPr="00767AF8">
        <w:rPr>
          <w:sz w:val="22"/>
          <w:szCs w:val="22"/>
        </w:rPr>
        <w:t>подачи Нотиса</w:t>
      </w:r>
      <w:r w:rsidRPr="00767AF8">
        <w:rPr>
          <w:sz w:val="22"/>
          <w:szCs w:val="22"/>
        </w:rPr>
        <w:t>.</w:t>
      </w:r>
    </w:p>
    <w:p w14:paraId="128D614E" w14:textId="574C35C7" w:rsidR="00500BEC" w:rsidRPr="00767AF8" w:rsidRDefault="00500BEC" w:rsidP="00655049">
      <w:pPr>
        <w:pStyle w:val="a3"/>
        <w:numPr>
          <w:ilvl w:val="1"/>
          <w:numId w:val="14"/>
        </w:numPr>
        <w:tabs>
          <w:tab w:val="left" w:pos="426"/>
        </w:tabs>
        <w:ind w:left="0" w:firstLine="0"/>
        <w:jc w:val="both"/>
        <w:rPr>
          <w:b/>
          <w:sz w:val="22"/>
          <w:szCs w:val="22"/>
        </w:rPr>
      </w:pPr>
      <w:r w:rsidRPr="00767AF8">
        <w:rPr>
          <w:sz w:val="22"/>
          <w:szCs w:val="22"/>
        </w:rPr>
        <w:t>Судно не имеет приоритета и считается прибывшим вне графика</w:t>
      </w:r>
      <w:r w:rsidR="00E07103" w:rsidRPr="00767AF8">
        <w:rPr>
          <w:sz w:val="22"/>
          <w:szCs w:val="22"/>
        </w:rPr>
        <w:t xml:space="preserve"> (вне согласованного </w:t>
      </w:r>
      <w:r w:rsidR="00E07103" w:rsidRPr="00767AF8">
        <w:rPr>
          <w:sz w:val="22"/>
          <w:szCs w:val="22"/>
          <w:lang w:val="en-US"/>
        </w:rPr>
        <w:t>laycan</w:t>
      </w:r>
      <w:r w:rsidR="00E07103" w:rsidRPr="00767AF8">
        <w:rPr>
          <w:sz w:val="22"/>
          <w:szCs w:val="22"/>
        </w:rPr>
        <w:t>)</w:t>
      </w:r>
      <w:r w:rsidRPr="00767AF8">
        <w:rPr>
          <w:sz w:val="22"/>
          <w:szCs w:val="22"/>
        </w:rPr>
        <w:t xml:space="preserve">, если оно не включено в график и не является субститутом </w:t>
      </w:r>
      <w:proofErr w:type="spellStart"/>
      <w:r w:rsidRPr="00767AF8">
        <w:rPr>
          <w:sz w:val="22"/>
          <w:szCs w:val="22"/>
        </w:rPr>
        <w:t>графикового</w:t>
      </w:r>
      <w:proofErr w:type="spellEnd"/>
      <w:r w:rsidRPr="00767AF8">
        <w:rPr>
          <w:sz w:val="22"/>
          <w:szCs w:val="22"/>
        </w:rPr>
        <w:t xml:space="preserve"> судна, в этом случае оно принимается под обработку за </w:t>
      </w:r>
      <w:proofErr w:type="spellStart"/>
      <w:r w:rsidRPr="00767AF8">
        <w:rPr>
          <w:sz w:val="22"/>
          <w:szCs w:val="22"/>
        </w:rPr>
        <w:t>графиковыми</w:t>
      </w:r>
      <w:proofErr w:type="spellEnd"/>
      <w:r w:rsidRPr="00767AF8">
        <w:rPr>
          <w:sz w:val="22"/>
          <w:szCs w:val="22"/>
        </w:rPr>
        <w:t xml:space="preserve"> судами.</w:t>
      </w:r>
    </w:p>
    <w:p w14:paraId="64E401DE" w14:textId="71015943" w:rsidR="00E07103" w:rsidRPr="00E07103" w:rsidRDefault="00500BEC" w:rsidP="00655049">
      <w:pPr>
        <w:pStyle w:val="a3"/>
        <w:numPr>
          <w:ilvl w:val="1"/>
          <w:numId w:val="14"/>
        </w:numPr>
        <w:tabs>
          <w:tab w:val="left" w:pos="426"/>
        </w:tabs>
        <w:ind w:left="0" w:firstLine="0"/>
        <w:jc w:val="both"/>
        <w:rPr>
          <w:b/>
          <w:sz w:val="22"/>
          <w:szCs w:val="22"/>
        </w:rPr>
      </w:pPr>
      <w:r w:rsidRPr="00767AF8">
        <w:rPr>
          <w:sz w:val="22"/>
          <w:szCs w:val="22"/>
        </w:rPr>
        <w:t>Под сталийным временем судна понимается</w:t>
      </w:r>
      <w:r w:rsidRPr="00EB05DC">
        <w:rPr>
          <w:sz w:val="22"/>
          <w:szCs w:val="22"/>
        </w:rPr>
        <w:t xml:space="preserve"> время, полагающееся Порту на обработку данного судна по нормам</w:t>
      </w:r>
      <w:r w:rsidR="00E07103">
        <w:rPr>
          <w:sz w:val="22"/>
          <w:szCs w:val="22"/>
        </w:rPr>
        <w:t xml:space="preserve">, указанным в </w:t>
      </w:r>
      <w:r w:rsidRPr="00EB05DC">
        <w:rPr>
          <w:sz w:val="22"/>
          <w:szCs w:val="22"/>
        </w:rPr>
        <w:t>пункт</w:t>
      </w:r>
      <w:r w:rsidR="00E07103">
        <w:rPr>
          <w:sz w:val="22"/>
          <w:szCs w:val="22"/>
        </w:rPr>
        <w:t>е</w:t>
      </w:r>
      <w:r w:rsidRPr="00EB05DC">
        <w:rPr>
          <w:sz w:val="22"/>
          <w:szCs w:val="22"/>
        </w:rPr>
        <w:t xml:space="preserve"> 3.1. настоящего Приложения. Счет сталийного времени начинается не позднее чем через 12 часов после того, как нотис о готовности подан, если погрузка началась ранее, то счет сталийного времени начинается с момента фактического начала погрузки. Счет сталийного времени прекращается после окончания погрузки. Субботние и </w:t>
      </w:r>
      <w:r w:rsidR="00E07103">
        <w:rPr>
          <w:sz w:val="22"/>
          <w:szCs w:val="22"/>
        </w:rPr>
        <w:t>в</w:t>
      </w:r>
      <w:r w:rsidRPr="00EB05DC">
        <w:rPr>
          <w:sz w:val="22"/>
          <w:szCs w:val="22"/>
        </w:rPr>
        <w:t xml:space="preserve">оскресные, предпраздничные и </w:t>
      </w:r>
      <w:r w:rsidR="00E07103">
        <w:rPr>
          <w:sz w:val="22"/>
          <w:szCs w:val="22"/>
        </w:rPr>
        <w:t>праздничные дни не исключаются.</w:t>
      </w:r>
    </w:p>
    <w:p w14:paraId="54DA9D84" w14:textId="683BE4C7" w:rsidR="00500BEC" w:rsidRPr="00EB05DC" w:rsidRDefault="0020560C" w:rsidP="00E07103">
      <w:pPr>
        <w:pStyle w:val="a3"/>
        <w:tabs>
          <w:tab w:val="left" w:pos="426"/>
        </w:tabs>
        <w:ind w:left="0"/>
        <w:jc w:val="both"/>
        <w:rPr>
          <w:b/>
          <w:sz w:val="22"/>
          <w:szCs w:val="22"/>
        </w:rPr>
      </w:pPr>
      <w:r w:rsidRPr="00525C99">
        <w:rPr>
          <w:sz w:val="22"/>
          <w:szCs w:val="22"/>
        </w:rPr>
        <w:t>Письменное Уведомление о готовности судна к погрузке (Нотис) подается с лоцманской станции (приемный буй Морского порта Восточный) в любое время любого дня вне зависимости от того, прошло судно таможенную очистку или нет, предоставлена свободная практика или нет.</w:t>
      </w:r>
    </w:p>
    <w:p w14:paraId="7546202A" w14:textId="55A1E55F" w:rsidR="00E908C0" w:rsidRPr="00672CAE" w:rsidRDefault="00500BEC" w:rsidP="00E908C0">
      <w:pPr>
        <w:pStyle w:val="a3"/>
        <w:numPr>
          <w:ilvl w:val="1"/>
          <w:numId w:val="14"/>
        </w:numPr>
        <w:tabs>
          <w:tab w:val="left" w:pos="426"/>
        </w:tabs>
        <w:ind w:left="0" w:firstLine="0"/>
        <w:jc w:val="both"/>
        <w:rPr>
          <w:b/>
          <w:sz w:val="22"/>
          <w:szCs w:val="22"/>
        </w:rPr>
      </w:pPr>
      <w:r w:rsidRPr="00EB05DC">
        <w:rPr>
          <w:sz w:val="22"/>
          <w:szCs w:val="22"/>
        </w:rPr>
        <w:t xml:space="preserve">Сталийное время прерывается: на период непогоды, факт непогоды должен быть зафиксирован в </w:t>
      </w:r>
      <w:proofErr w:type="spellStart"/>
      <w:r w:rsidRPr="00EB05DC">
        <w:rPr>
          <w:sz w:val="22"/>
          <w:szCs w:val="22"/>
        </w:rPr>
        <w:t>стейтменте</w:t>
      </w:r>
      <w:proofErr w:type="spellEnd"/>
      <w:r w:rsidRPr="00EB05DC">
        <w:rPr>
          <w:sz w:val="22"/>
          <w:szCs w:val="22"/>
        </w:rPr>
        <w:t xml:space="preserve"> и подтвержден соответствующим документом; в случае забастовок и других форс-мажорных обстоятельств; по вине судна или судовладельца; по вине Заказчика</w:t>
      </w:r>
      <w:r w:rsidRPr="00672CAE">
        <w:rPr>
          <w:sz w:val="22"/>
          <w:szCs w:val="22"/>
        </w:rPr>
        <w:t>; в случае погрузки подтвержденных и пришедших ранее судов с подтверждением данного факта Портом.</w:t>
      </w:r>
    </w:p>
    <w:p w14:paraId="3EE9543D" w14:textId="0F3B267C" w:rsidR="00ED4E6D" w:rsidRPr="00672CAE" w:rsidRDefault="00ED4E6D" w:rsidP="00ED4E6D">
      <w:pPr>
        <w:pStyle w:val="a3"/>
        <w:tabs>
          <w:tab w:val="left" w:pos="426"/>
        </w:tabs>
        <w:ind w:left="0"/>
        <w:jc w:val="both"/>
        <w:rPr>
          <w:sz w:val="22"/>
          <w:szCs w:val="22"/>
        </w:rPr>
      </w:pPr>
      <w:r w:rsidRPr="00672CAE">
        <w:rPr>
          <w:sz w:val="22"/>
          <w:szCs w:val="22"/>
        </w:rPr>
        <w:t>Время, затраченное на следующие процедуры, не включается в сталийное время:</w:t>
      </w:r>
    </w:p>
    <w:p w14:paraId="3C1F62D1" w14:textId="77777777" w:rsidR="00ED4E6D" w:rsidRPr="00E908C0" w:rsidRDefault="00ED4E6D" w:rsidP="00ED4E6D">
      <w:pPr>
        <w:jc w:val="both"/>
        <w:rPr>
          <w:sz w:val="22"/>
          <w:szCs w:val="22"/>
        </w:rPr>
      </w:pPr>
      <w:r w:rsidRPr="00E908C0">
        <w:rPr>
          <w:sz w:val="22"/>
          <w:szCs w:val="22"/>
        </w:rPr>
        <w:t>- перестановка судна с якорной стоянки до причала погрузки (до полной швартовки);</w:t>
      </w:r>
    </w:p>
    <w:p w14:paraId="1B1EB2CF" w14:textId="77777777" w:rsidR="00ED4E6D" w:rsidRPr="00E908C0" w:rsidRDefault="00ED4E6D" w:rsidP="00ED4E6D">
      <w:pPr>
        <w:jc w:val="both"/>
        <w:rPr>
          <w:sz w:val="22"/>
          <w:szCs w:val="22"/>
        </w:rPr>
      </w:pPr>
      <w:r w:rsidRPr="00E908C0">
        <w:rPr>
          <w:sz w:val="22"/>
          <w:szCs w:val="22"/>
        </w:rPr>
        <w:t>- первоначальное измерение осадки судна;</w:t>
      </w:r>
    </w:p>
    <w:p w14:paraId="03BE8299" w14:textId="77777777" w:rsidR="00ED4E6D" w:rsidRPr="00E908C0" w:rsidRDefault="00ED4E6D" w:rsidP="00ED4E6D">
      <w:pPr>
        <w:jc w:val="both"/>
        <w:rPr>
          <w:sz w:val="22"/>
          <w:szCs w:val="22"/>
        </w:rPr>
      </w:pPr>
      <w:r w:rsidRPr="00E908C0">
        <w:rPr>
          <w:sz w:val="22"/>
          <w:szCs w:val="22"/>
        </w:rPr>
        <w:t>- предоставление свободной практики и таможенная очистка;</w:t>
      </w:r>
    </w:p>
    <w:p w14:paraId="3EA4E16D" w14:textId="77777777" w:rsidR="00ED4E6D" w:rsidRPr="00E908C0" w:rsidRDefault="00ED4E6D" w:rsidP="00ED4E6D">
      <w:pPr>
        <w:jc w:val="both"/>
        <w:rPr>
          <w:sz w:val="22"/>
          <w:szCs w:val="22"/>
        </w:rPr>
      </w:pPr>
      <w:r w:rsidRPr="00E908C0">
        <w:rPr>
          <w:sz w:val="22"/>
          <w:szCs w:val="22"/>
        </w:rPr>
        <w:t>- первоначальное открытие и последнее закрытие люков;</w:t>
      </w:r>
    </w:p>
    <w:p w14:paraId="6B401E76" w14:textId="5668F521" w:rsidR="00ED4E6D" w:rsidRDefault="00ED4E6D" w:rsidP="00ED4E6D">
      <w:pPr>
        <w:pStyle w:val="a3"/>
        <w:tabs>
          <w:tab w:val="left" w:pos="426"/>
        </w:tabs>
        <w:ind w:left="0"/>
        <w:jc w:val="both"/>
        <w:rPr>
          <w:sz w:val="22"/>
          <w:szCs w:val="22"/>
        </w:rPr>
      </w:pPr>
      <w:r w:rsidRPr="00E908C0">
        <w:rPr>
          <w:sz w:val="22"/>
          <w:szCs w:val="22"/>
        </w:rPr>
        <w:t>- бункеровка или другие процедуры судовладельца, если это происходит не во время обеденных перерывов в Порту и/или пересменок, и</w:t>
      </w:r>
      <w:r>
        <w:rPr>
          <w:sz w:val="22"/>
          <w:szCs w:val="22"/>
        </w:rPr>
        <w:t>,</w:t>
      </w:r>
      <w:r w:rsidRPr="00E908C0">
        <w:rPr>
          <w:sz w:val="22"/>
          <w:szCs w:val="22"/>
        </w:rPr>
        <w:t xml:space="preserve"> если это фактически препятствует погрузке.</w:t>
      </w:r>
    </w:p>
    <w:p w14:paraId="6BFFF689" w14:textId="7783D37B" w:rsidR="00ED4E6D" w:rsidRPr="00ED4E6D" w:rsidRDefault="00ED4E6D" w:rsidP="00E908C0">
      <w:pPr>
        <w:pStyle w:val="a3"/>
        <w:numPr>
          <w:ilvl w:val="1"/>
          <w:numId w:val="14"/>
        </w:numPr>
        <w:tabs>
          <w:tab w:val="left" w:pos="426"/>
        </w:tabs>
        <w:ind w:left="0" w:firstLine="0"/>
        <w:jc w:val="both"/>
        <w:rPr>
          <w:b/>
          <w:sz w:val="22"/>
          <w:szCs w:val="22"/>
        </w:rPr>
      </w:pPr>
      <w:r w:rsidRPr="00525C99">
        <w:rPr>
          <w:sz w:val="22"/>
          <w:szCs w:val="22"/>
        </w:rPr>
        <w:t>В случае отсутс</w:t>
      </w:r>
      <w:r>
        <w:rPr>
          <w:sz w:val="22"/>
          <w:szCs w:val="22"/>
        </w:rPr>
        <w:t>твия полной объявленной партии Г</w:t>
      </w:r>
      <w:r w:rsidRPr="00525C99">
        <w:rPr>
          <w:sz w:val="22"/>
          <w:szCs w:val="22"/>
        </w:rPr>
        <w:t>руза, Порт имеет право не швартовать судно до момента накопления полной судовой партии на складе Порта.</w:t>
      </w:r>
    </w:p>
    <w:p w14:paraId="17550C00" w14:textId="02900DEE" w:rsidR="00ED4E6D" w:rsidRDefault="00ED4E6D" w:rsidP="00E908C0">
      <w:pPr>
        <w:pStyle w:val="a3"/>
        <w:numPr>
          <w:ilvl w:val="1"/>
          <w:numId w:val="14"/>
        </w:numPr>
        <w:tabs>
          <w:tab w:val="left" w:pos="426"/>
        </w:tabs>
        <w:ind w:left="0" w:firstLine="0"/>
        <w:jc w:val="both"/>
        <w:rPr>
          <w:b/>
          <w:sz w:val="22"/>
          <w:szCs w:val="22"/>
        </w:rPr>
      </w:pPr>
      <w:r w:rsidRPr="00525C99">
        <w:rPr>
          <w:sz w:val="22"/>
          <w:szCs w:val="22"/>
        </w:rPr>
        <w:t>Сталийное время определяе</w:t>
      </w:r>
      <w:r>
        <w:rPr>
          <w:sz w:val="22"/>
          <w:szCs w:val="22"/>
        </w:rPr>
        <w:t>тся делением общего количества Г</w:t>
      </w:r>
      <w:r w:rsidRPr="00525C99">
        <w:rPr>
          <w:sz w:val="22"/>
          <w:szCs w:val="22"/>
        </w:rPr>
        <w:t>руза на норму погрузки, указанную в пункте 3.1. настоящего Приложения.</w:t>
      </w:r>
    </w:p>
    <w:p w14:paraId="53C14EFF" w14:textId="77777777" w:rsidR="00E908C0" w:rsidRPr="00E908C0" w:rsidRDefault="00E908C0" w:rsidP="00E908C0">
      <w:pPr>
        <w:pStyle w:val="a3"/>
        <w:tabs>
          <w:tab w:val="left" w:pos="426"/>
        </w:tabs>
        <w:ind w:left="0"/>
        <w:jc w:val="both"/>
        <w:rPr>
          <w:b/>
          <w:sz w:val="22"/>
          <w:szCs w:val="22"/>
        </w:rPr>
      </w:pPr>
    </w:p>
    <w:p w14:paraId="754C2CFF" w14:textId="77777777" w:rsidR="00500BEC" w:rsidRPr="00EB05DC" w:rsidRDefault="00500BEC" w:rsidP="00655049">
      <w:pPr>
        <w:pStyle w:val="a3"/>
        <w:numPr>
          <w:ilvl w:val="0"/>
          <w:numId w:val="14"/>
        </w:numPr>
        <w:tabs>
          <w:tab w:val="left" w:pos="426"/>
        </w:tabs>
        <w:ind w:left="0" w:firstLine="0"/>
        <w:jc w:val="both"/>
        <w:rPr>
          <w:b/>
          <w:sz w:val="22"/>
          <w:szCs w:val="22"/>
        </w:rPr>
      </w:pPr>
      <w:r w:rsidRPr="00EB05DC">
        <w:rPr>
          <w:b/>
          <w:sz w:val="22"/>
          <w:szCs w:val="22"/>
        </w:rPr>
        <w:t>Нормы обработки судна и порядок взаиморасчетов.</w:t>
      </w:r>
    </w:p>
    <w:p w14:paraId="066716BF" w14:textId="5C00989D" w:rsidR="00500BEC" w:rsidRPr="00CE6C43" w:rsidRDefault="00500BEC" w:rsidP="00655049">
      <w:pPr>
        <w:pStyle w:val="a3"/>
        <w:numPr>
          <w:ilvl w:val="1"/>
          <w:numId w:val="14"/>
        </w:numPr>
        <w:tabs>
          <w:tab w:val="left" w:pos="426"/>
        </w:tabs>
        <w:ind w:left="0" w:firstLine="0"/>
        <w:jc w:val="both"/>
        <w:rPr>
          <w:b/>
          <w:sz w:val="22"/>
          <w:szCs w:val="22"/>
        </w:rPr>
      </w:pPr>
      <w:r w:rsidRPr="00EB05DC">
        <w:rPr>
          <w:sz w:val="22"/>
          <w:szCs w:val="22"/>
        </w:rPr>
        <w:t>Порт производит погрузку Груза на судно по следующим нормам за погожий рабочий день из расчета 24-х последовательных часов:</w:t>
      </w:r>
    </w:p>
    <w:p w14:paraId="1DEBA23E" w14:textId="73BBEAE1" w:rsidR="00CE6C43" w:rsidRDefault="00CE6C43" w:rsidP="00CE6C43">
      <w:pPr>
        <w:pStyle w:val="a3"/>
        <w:tabs>
          <w:tab w:val="left" w:pos="426"/>
        </w:tabs>
        <w:ind w:left="0"/>
        <w:jc w:val="both"/>
        <w:rPr>
          <w:sz w:val="22"/>
          <w:szCs w:val="22"/>
        </w:rPr>
      </w:pPr>
    </w:p>
    <w:p w14:paraId="0B2EA916" w14:textId="3DDB9FFB" w:rsidR="00CE6C43" w:rsidRDefault="00CE6C43" w:rsidP="00CE6C43">
      <w:pPr>
        <w:pStyle w:val="a3"/>
        <w:tabs>
          <w:tab w:val="left" w:pos="426"/>
        </w:tabs>
        <w:ind w:left="0"/>
        <w:jc w:val="both"/>
        <w:rPr>
          <w:b/>
          <w:sz w:val="22"/>
          <w:szCs w:val="22"/>
        </w:rPr>
      </w:pPr>
    </w:p>
    <w:tbl>
      <w:tblPr>
        <w:tblW w:w="4615" w:type="dxa"/>
        <w:tblLook w:val="0000" w:firstRow="0" w:lastRow="0" w:firstColumn="0" w:lastColumn="0" w:noHBand="0" w:noVBand="0"/>
      </w:tblPr>
      <w:tblGrid>
        <w:gridCol w:w="1843"/>
        <w:gridCol w:w="2772"/>
      </w:tblGrid>
      <w:tr w:rsidR="00CE6C43" w:rsidRPr="00767AF8" w14:paraId="260E85FB" w14:textId="77777777" w:rsidTr="00747F54">
        <w:tc>
          <w:tcPr>
            <w:tcW w:w="1843" w:type="dxa"/>
          </w:tcPr>
          <w:p w14:paraId="4EBAC28D" w14:textId="77777777" w:rsidR="00CE6C43" w:rsidRPr="00767AF8" w:rsidRDefault="00CE6C43" w:rsidP="00747F54">
            <w:pPr>
              <w:jc w:val="both"/>
              <w:rPr>
                <w:sz w:val="22"/>
                <w:szCs w:val="22"/>
              </w:rPr>
            </w:pPr>
            <w:r w:rsidRPr="00767AF8">
              <w:rPr>
                <w:sz w:val="22"/>
                <w:szCs w:val="22"/>
              </w:rPr>
              <w:lastRenderedPageBreak/>
              <w:t>Тоннаж, МТ</w:t>
            </w:r>
          </w:p>
          <w:p w14:paraId="6DC68877" w14:textId="77777777" w:rsidR="00CE6C43" w:rsidRPr="00767AF8" w:rsidRDefault="00CE6C43" w:rsidP="00747F54">
            <w:pPr>
              <w:jc w:val="both"/>
              <w:rPr>
                <w:sz w:val="22"/>
                <w:szCs w:val="22"/>
              </w:rPr>
            </w:pPr>
          </w:p>
          <w:p w14:paraId="746E36FC" w14:textId="77777777" w:rsidR="00CE6C43" w:rsidRPr="00767AF8" w:rsidRDefault="00CE6C43" w:rsidP="00747F54">
            <w:pPr>
              <w:jc w:val="both"/>
              <w:rPr>
                <w:sz w:val="22"/>
                <w:szCs w:val="22"/>
              </w:rPr>
            </w:pPr>
            <w:r w:rsidRPr="00767AF8">
              <w:rPr>
                <w:sz w:val="22"/>
                <w:szCs w:val="22"/>
              </w:rPr>
              <w:t xml:space="preserve">До </w:t>
            </w:r>
            <w:r w:rsidRPr="00767AF8">
              <w:rPr>
                <w:sz w:val="22"/>
                <w:szCs w:val="22"/>
                <w:lang w:val="en-US"/>
              </w:rPr>
              <w:t>6</w:t>
            </w:r>
            <w:r w:rsidRPr="00767AF8">
              <w:rPr>
                <w:sz w:val="22"/>
                <w:szCs w:val="22"/>
              </w:rPr>
              <w:t>0</w:t>
            </w:r>
            <w:r w:rsidRPr="00767AF8">
              <w:rPr>
                <w:sz w:val="22"/>
                <w:szCs w:val="22"/>
                <w:lang w:val="en-US"/>
              </w:rPr>
              <w:t xml:space="preserve"> </w:t>
            </w:r>
            <w:r w:rsidRPr="00767AF8">
              <w:rPr>
                <w:sz w:val="22"/>
                <w:szCs w:val="22"/>
              </w:rPr>
              <w:t>000</w:t>
            </w:r>
          </w:p>
          <w:p w14:paraId="43406831" w14:textId="77777777" w:rsidR="00CE6C43" w:rsidRPr="00767AF8" w:rsidRDefault="00CE6C43" w:rsidP="00747F54">
            <w:pPr>
              <w:jc w:val="both"/>
              <w:rPr>
                <w:sz w:val="22"/>
                <w:szCs w:val="22"/>
              </w:rPr>
            </w:pPr>
            <w:r w:rsidRPr="00767AF8">
              <w:rPr>
                <w:sz w:val="22"/>
                <w:szCs w:val="22"/>
              </w:rPr>
              <w:t>60001-75000</w:t>
            </w:r>
          </w:p>
          <w:p w14:paraId="18EA0961" w14:textId="77777777" w:rsidR="00CE6C43" w:rsidRPr="00767AF8" w:rsidRDefault="00CE6C43" w:rsidP="00747F54">
            <w:pPr>
              <w:jc w:val="both"/>
              <w:rPr>
                <w:sz w:val="22"/>
                <w:szCs w:val="22"/>
              </w:rPr>
            </w:pPr>
            <w:r w:rsidRPr="00767AF8">
              <w:rPr>
                <w:sz w:val="22"/>
                <w:szCs w:val="22"/>
              </w:rPr>
              <w:t>75001-100000</w:t>
            </w:r>
          </w:p>
          <w:p w14:paraId="65767F17" w14:textId="77777777" w:rsidR="00CE6C43" w:rsidRPr="00767AF8" w:rsidRDefault="00CE6C43" w:rsidP="00747F54">
            <w:pPr>
              <w:jc w:val="both"/>
              <w:rPr>
                <w:sz w:val="22"/>
                <w:szCs w:val="22"/>
              </w:rPr>
            </w:pPr>
            <w:r w:rsidRPr="00767AF8">
              <w:rPr>
                <w:sz w:val="22"/>
                <w:szCs w:val="22"/>
              </w:rPr>
              <w:t>100001-более</w:t>
            </w:r>
          </w:p>
        </w:tc>
        <w:tc>
          <w:tcPr>
            <w:tcW w:w="2772" w:type="dxa"/>
          </w:tcPr>
          <w:p w14:paraId="0DF67FAF" w14:textId="77777777" w:rsidR="00CE6C43" w:rsidRPr="00767AF8" w:rsidRDefault="00CE6C43" w:rsidP="00747F54">
            <w:pPr>
              <w:rPr>
                <w:sz w:val="22"/>
                <w:szCs w:val="22"/>
              </w:rPr>
            </w:pPr>
            <w:r w:rsidRPr="00767AF8">
              <w:rPr>
                <w:sz w:val="22"/>
                <w:szCs w:val="22"/>
              </w:rPr>
              <w:t>Норма погрузки, МТ/сутки</w:t>
            </w:r>
          </w:p>
          <w:p w14:paraId="448D0662" w14:textId="77777777" w:rsidR="00CE6C43" w:rsidRPr="00767AF8" w:rsidRDefault="00CE6C43" w:rsidP="00747F54">
            <w:pPr>
              <w:jc w:val="both"/>
              <w:rPr>
                <w:sz w:val="22"/>
                <w:szCs w:val="22"/>
              </w:rPr>
            </w:pPr>
          </w:p>
          <w:p w14:paraId="713AC513" w14:textId="77777777" w:rsidR="00CE6C43" w:rsidRPr="00767AF8" w:rsidRDefault="00CE6C43" w:rsidP="00747F54">
            <w:pPr>
              <w:jc w:val="both"/>
              <w:rPr>
                <w:sz w:val="22"/>
                <w:szCs w:val="22"/>
              </w:rPr>
            </w:pPr>
            <w:r w:rsidRPr="00767AF8">
              <w:rPr>
                <w:sz w:val="22"/>
                <w:szCs w:val="22"/>
              </w:rPr>
              <w:t>ФЗВ</w:t>
            </w:r>
          </w:p>
          <w:p w14:paraId="76A7642F" w14:textId="77777777" w:rsidR="00CE6C43" w:rsidRPr="00767AF8" w:rsidRDefault="00CE6C43" w:rsidP="00747F54">
            <w:pPr>
              <w:jc w:val="both"/>
              <w:rPr>
                <w:sz w:val="22"/>
                <w:szCs w:val="22"/>
              </w:rPr>
            </w:pPr>
            <w:r w:rsidRPr="00767AF8">
              <w:rPr>
                <w:sz w:val="22"/>
                <w:szCs w:val="22"/>
              </w:rPr>
              <w:t>18 000</w:t>
            </w:r>
          </w:p>
          <w:p w14:paraId="0EBB49B3" w14:textId="77777777" w:rsidR="00CE6C43" w:rsidRPr="00767AF8" w:rsidRDefault="00CE6C43" w:rsidP="00747F54">
            <w:pPr>
              <w:jc w:val="both"/>
              <w:rPr>
                <w:sz w:val="22"/>
                <w:szCs w:val="22"/>
              </w:rPr>
            </w:pPr>
            <w:r w:rsidRPr="00767AF8">
              <w:rPr>
                <w:sz w:val="22"/>
                <w:szCs w:val="22"/>
              </w:rPr>
              <w:t>20 000</w:t>
            </w:r>
          </w:p>
          <w:p w14:paraId="42071DC9" w14:textId="77777777" w:rsidR="00CE6C43" w:rsidRPr="00767AF8" w:rsidRDefault="00CE6C43" w:rsidP="00747F54">
            <w:pPr>
              <w:jc w:val="both"/>
              <w:rPr>
                <w:sz w:val="22"/>
                <w:szCs w:val="22"/>
              </w:rPr>
            </w:pPr>
            <w:r w:rsidRPr="00767AF8">
              <w:rPr>
                <w:sz w:val="22"/>
                <w:szCs w:val="22"/>
              </w:rPr>
              <w:t>25 000</w:t>
            </w:r>
          </w:p>
        </w:tc>
      </w:tr>
    </w:tbl>
    <w:p w14:paraId="65877EF7" w14:textId="77777777" w:rsidR="00CE6C43" w:rsidRPr="00767AF8" w:rsidRDefault="00CE6C43" w:rsidP="001262FF">
      <w:pPr>
        <w:pStyle w:val="a3"/>
        <w:ind w:left="0"/>
        <w:jc w:val="both"/>
        <w:rPr>
          <w:sz w:val="22"/>
          <w:szCs w:val="22"/>
        </w:rPr>
      </w:pPr>
    </w:p>
    <w:p w14:paraId="00F7D1A1" w14:textId="4160DDD6" w:rsidR="008E6C72" w:rsidRPr="00767AF8" w:rsidRDefault="008E6C72" w:rsidP="008E6C72">
      <w:pPr>
        <w:pStyle w:val="a3"/>
        <w:numPr>
          <w:ilvl w:val="1"/>
          <w:numId w:val="14"/>
        </w:numPr>
        <w:tabs>
          <w:tab w:val="left" w:pos="426"/>
        </w:tabs>
        <w:ind w:left="0" w:firstLine="0"/>
        <w:jc w:val="both"/>
        <w:rPr>
          <w:sz w:val="22"/>
          <w:szCs w:val="22"/>
        </w:rPr>
      </w:pPr>
      <w:r w:rsidRPr="00767AF8">
        <w:rPr>
          <w:sz w:val="22"/>
          <w:szCs w:val="22"/>
        </w:rPr>
        <w:t xml:space="preserve">Условия </w:t>
      </w:r>
      <w:r w:rsidR="00A77C19" w:rsidRPr="00767AF8">
        <w:rPr>
          <w:sz w:val="22"/>
          <w:szCs w:val="22"/>
        </w:rPr>
        <w:t>оплаты</w:t>
      </w:r>
      <w:r w:rsidRPr="00767AF8">
        <w:rPr>
          <w:sz w:val="22"/>
          <w:szCs w:val="22"/>
        </w:rPr>
        <w:t xml:space="preserve"> за обработку судна досрочно, в срок или по ФЗВ,</w:t>
      </w:r>
      <w:r w:rsidR="00A77C19" w:rsidRPr="00767AF8">
        <w:rPr>
          <w:sz w:val="22"/>
          <w:szCs w:val="22"/>
        </w:rPr>
        <w:t xml:space="preserve"> а также</w:t>
      </w:r>
      <w:r w:rsidRPr="00767AF8">
        <w:rPr>
          <w:sz w:val="22"/>
          <w:szCs w:val="22"/>
        </w:rPr>
        <w:t xml:space="preserve"> </w:t>
      </w:r>
      <w:r w:rsidR="00A77C19" w:rsidRPr="00767AF8">
        <w:rPr>
          <w:sz w:val="22"/>
          <w:szCs w:val="22"/>
        </w:rPr>
        <w:t xml:space="preserve">в случае задержки судна в Порту сверх сталийного времени, </w:t>
      </w:r>
      <w:r w:rsidRPr="00767AF8">
        <w:rPr>
          <w:sz w:val="22"/>
          <w:szCs w:val="22"/>
        </w:rPr>
        <w:t xml:space="preserve">устанавливаются Сторонами </w:t>
      </w:r>
      <w:r w:rsidR="00430A1E" w:rsidRPr="00767AF8">
        <w:rPr>
          <w:sz w:val="22"/>
          <w:szCs w:val="22"/>
        </w:rPr>
        <w:t xml:space="preserve">в Дополнительном соглашении к Договору </w:t>
      </w:r>
      <w:r w:rsidRPr="00767AF8">
        <w:rPr>
          <w:sz w:val="22"/>
          <w:szCs w:val="22"/>
        </w:rPr>
        <w:t>в соответствии с пунктом 1.4. настоящего Договора.</w:t>
      </w:r>
    </w:p>
    <w:p w14:paraId="3A433CF3" w14:textId="77777777" w:rsidR="008E6C72" w:rsidRDefault="00A64F98" w:rsidP="008E6C72">
      <w:pPr>
        <w:pStyle w:val="a3"/>
        <w:numPr>
          <w:ilvl w:val="1"/>
          <w:numId w:val="14"/>
        </w:numPr>
        <w:tabs>
          <w:tab w:val="left" w:pos="426"/>
        </w:tabs>
        <w:ind w:left="0" w:firstLine="0"/>
        <w:jc w:val="both"/>
        <w:rPr>
          <w:sz w:val="22"/>
          <w:szCs w:val="22"/>
        </w:rPr>
      </w:pPr>
      <w:r w:rsidRPr="00767AF8">
        <w:rPr>
          <w:sz w:val="22"/>
          <w:szCs w:val="22"/>
        </w:rPr>
        <w:t>Все расчеты, связанные со временем обработки судов в Порту, Порт представляет Заказчику по электронной почте</w:t>
      </w:r>
      <w:r w:rsidR="008E6C72" w:rsidRPr="00767AF8">
        <w:rPr>
          <w:sz w:val="22"/>
          <w:szCs w:val="22"/>
        </w:rPr>
        <w:t>, указанной Заказчиком,</w:t>
      </w:r>
      <w:r w:rsidRPr="00767AF8">
        <w:rPr>
          <w:sz w:val="22"/>
          <w:szCs w:val="22"/>
        </w:rPr>
        <w:t xml:space="preserve"> в течение 5 рабочих дней по окончании погрузки судна. </w:t>
      </w:r>
      <w:r w:rsidR="008E6C72" w:rsidRPr="00767AF8">
        <w:rPr>
          <w:sz w:val="22"/>
          <w:szCs w:val="22"/>
        </w:rPr>
        <w:t xml:space="preserve">Заказчик обязан в течение 5 рабочих дней прислать Порту по электронной почте подтверждение, либо свои замечания по полученным </w:t>
      </w:r>
      <w:r w:rsidR="008E6C72">
        <w:rPr>
          <w:sz w:val="22"/>
          <w:szCs w:val="22"/>
        </w:rPr>
        <w:t>расчетам. При отсутствии ответа или комментариев со стороны Заказчика в течение 5 рабочих дней, расчет считается подтвержденным.</w:t>
      </w:r>
      <w:r w:rsidRPr="00EB05DC">
        <w:rPr>
          <w:sz w:val="22"/>
          <w:szCs w:val="22"/>
        </w:rPr>
        <w:t xml:space="preserve"> </w:t>
      </w:r>
    </w:p>
    <w:p w14:paraId="0EF65B42" w14:textId="447AE8D6" w:rsidR="00A64F98" w:rsidRPr="00EB05DC" w:rsidRDefault="00A64F98" w:rsidP="008E6C72">
      <w:pPr>
        <w:pStyle w:val="a3"/>
        <w:tabs>
          <w:tab w:val="left" w:pos="426"/>
        </w:tabs>
        <w:ind w:left="0"/>
        <w:jc w:val="both"/>
        <w:rPr>
          <w:sz w:val="22"/>
          <w:szCs w:val="22"/>
        </w:rPr>
      </w:pPr>
      <w:r w:rsidRPr="00EB05DC">
        <w:rPr>
          <w:sz w:val="22"/>
          <w:szCs w:val="22"/>
        </w:rPr>
        <w:t>Все счета по взаиморасчетам являются конфиденциальными документами Заказчика и Порта.</w:t>
      </w:r>
    </w:p>
    <w:p w14:paraId="1C17A0FC" w14:textId="488131DA" w:rsidR="00A64F98" w:rsidRPr="00EB05DC" w:rsidRDefault="00A64F98" w:rsidP="008E6C72">
      <w:pPr>
        <w:pStyle w:val="a3"/>
        <w:numPr>
          <w:ilvl w:val="1"/>
          <w:numId w:val="14"/>
        </w:numPr>
        <w:tabs>
          <w:tab w:val="left" w:pos="426"/>
        </w:tabs>
        <w:ind w:left="0" w:firstLine="0"/>
        <w:jc w:val="both"/>
        <w:rPr>
          <w:sz w:val="22"/>
          <w:szCs w:val="22"/>
        </w:rPr>
      </w:pPr>
      <w:r w:rsidRPr="00EB05DC">
        <w:rPr>
          <w:sz w:val="22"/>
          <w:szCs w:val="22"/>
        </w:rPr>
        <w:t>Настоящее Приложение является неотъемлемой частью Договора №</w:t>
      </w:r>
      <w:r w:rsidR="00DB2C9B" w:rsidRPr="00DB2C9B">
        <w:rPr>
          <w:sz w:val="22"/>
          <w:szCs w:val="22"/>
          <w:highlight w:val="lightGray"/>
        </w:rPr>
        <w:t>__</w:t>
      </w:r>
      <w:r w:rsidRPr="00EB05DC">
        <w:rPr>
          <w:bCs/>
          <w:w w:val="107"/>
          <w:sz w:val="22"/>
          <w:szCs w:val="22"/>
        </w:rPr>
        <w:t xml:space="preserve"> от </w:t>
      </w:r>
      <w:r w:rsidRPr="00DB2C9B">
        <w:rPr>
          <w:bCs/>
          <w:w w:val="107"/>
          <w:sz w:val="22"/>
          <w:szCs w:val="22"/>
          <w:highlight w:val="lightGray"/>
        </w:rPr>
        <w:t>_</w:t>
      </w:r>
      <w:proofErr w:type="gramStart"/>
      <w:r w:rsidRPr="00DB2C9B">
        <w:rPr>
          <w:bCs/>
          <w:w w:val="107"/>
          <w:sz w:val="22"/>
          <w:szCs w:val="22"/>
          <w:highlight w:val="lightGray"/>
        </w:rPr>
        <w:t>_._</w:t>
      </w:r>
      <w:proofErr w:type="gramEnd"/>
      <w:r w:rsidRPr="00DB2C9B">
        <w:rPr>
          <w:bCs/>
          <w:w w:val="107"/>
          <w:sz w:val="22"/>
          <w:szCs w:val="22"/>
          <w:highlight w:val="lightGray"/>
        </w:rPr>
        <w:t>_.20__</w:t>
      </w:r>
      <w:r w:rsidRPr="00EB05DC">
        <w:rPr>
          <w:bCs/>
          <w:w w:val="107"/>
          <w:sz w:val="22"/>
          <w:szCs w:val="22"/>
        </w:rPr>
        <w:t>г.</w:t>
      </w:r>
      <w:r w:rsidRPr="00EB05DC">
        <w:rPr>
          <w:sz w:val="22"/>
          <w:szCs w:val="22"/>
        </w:rPr>
        <w:t xml:space="preserve"> и вступает в силу с даты его подписания.</w:t>
      </w:r>
    </w:p>
    <w:p w14:paraId="5187AB41" w14:textId="77777777" w:rsidR="00A64F98" w:rsidRPr="00EB05DC" w:rsidRDefault="00A64F98" w:rsidP="001262FF">
      <w:pPr>
        <w:pStyle w:val="a3"/>
        <w:ind w:left="0"/>
        <w:jc w:val="both"/>
        <w:rPr>
          <w:sz w:val="22"/>
          <w:szCs w:val="22"/>
        </w:rPr>
      </w:pPr>
    </w:p>
    <w:p w14:paraId="5CC1AFEF" w14:textId="77777777" w:rsidR="00A64F98" w:rsidRDefault="00A64F98" w:rsidP="001262FF">
      <w:pPr>
        <w:pStyle w:val="a3"/>
        <w:ind w:left="0"/>
        <w:jc w:val="both"/>
        <w:rPr>
          <w:sz w:val="22"/>
          <w:szCs w:val="22"/>
        </w:rPr>
      </w:pPr>
    </w:p>
    <w:p w14:paraId="2F2D2A3A" w14:textId="77777777" w:rsidR="00EA2C26" w:rsidRDefault="00EA2C26" w:rsidP="001262FF">
      <w:pPr>
        <w:pStyle w:val="a3"/>
        <w:ind w:left="0"/>
        <w:jc w:val="both"/>
        <w:rPr>
          <w:sz w:val="22"/>
          <w:szCs w:val="22"/>
        </w:rPr>
      </w:pPr>
    </w:p>
    <w:p w14:paraId="72B9BE4C" w14:textId="77777777" w:rsidR="00EA2C26" w:rsidRDefault="00EA2C26" w:rsidP="001262FF">
      <w:pPr>
        <w:pStyle w:val="a3"/>
        <w:ind w:left="0"/>
        <w:jc w:val="both"/>
        <w:rPr>
          <w:sz w:val="22"/>
          <w:szCs w:val="22"/>
        </w:rPr>
      </w:pPr>
    </w:p>
    <w:p w14:paraId="5AC65189" w14:textId="77777777" w:rsidR="00EA2C26" w:rsidRDefault="00EA2C26" w:rsidP="001262FF">
      <w:pPr>
        <w:pStyle w:val="a3"/>
        <w:ind w:left="0"/>
        <w:jc w:val="both"/>
        <w:rPr>
          <w:sz w:val="22"/>
          <w:szCs w:val="22"/>
        </w:rPr>
      </w:pPr>
    </w:p>
    <w:p w14:paraId="0532CC37" w14:textId="77777777" w:rsidR="00EA2C26" w:rsidRDefault="00EA2C26" w:rsidP="001262FF">
      <w:pPr>
        <w:pStyle w:val="a3"/>
        <w:ind w:left="0"/>
        <w:jc w:val="both"/>
        <w:rPr>
          <w:sz w:val="22"/>
          <w:szCs w:val="22"/>
        </w:rPr>
      </w:pPr>
    </w:p>
    <w:tbl>
      <w:tblPr>
        <w:tblW w:w="9390" w:type="dxa"/>
        <w:tblInd w:w="108" w:type="dxa"/>
        <w:tblLayout w:type="fixed"/>
        <w:tblLook w:val="01E0" w:firstRow="1" w:lastRow="1" w:firstColumn="1" w:lastColumn="1" w:noHBand="0" w:noVBand="0"/>
      </w:tblPr>
      <w:tblGrid>
        <w:gridCol w:w="5562"/>
        <w:gridCol w:w="3828"/>
      </w:tblGrid>
      <w:tr w:rsidR="00EA2C26" w:rsidRPr="00EA2C26" w14:paraId="181A1AAD" w14:textId="77777777" w:rsidTr="00924DD9">
        <w:trPr>
          <w:trHeight w:val="80"/>
        </w:trPr>
        <w:tc>
          <w:tcPr>
            <w:tcW w:w="5562" w:type="dxa"/>
          </w:tcPr>
          <w:p w14:paraId="08D10C7C" w14:textId="77777777" w:rsidR="00EA2C26" w:rsidRPr="00EA2C26" w:rsidRDefault="00EA2C26" w:rsidP="00924DD9">
            <w:pPr>
              <w:tabs>
                <w:tab w:val="left" w:pos="-4962"/>
              </w:tabs>
              <w:suppressAutoHyphens/>
              <w:ind w:left="-108"/>
              <w:rPr>
                <w:rFonts w:eastAsia="SimSun"/>
                <w:b/>
                <w:sz w:val="22"/>
                <w:szCs w:val="22"/>
                <w:lang w:eastAsia="ar-SA"/>
              </w:rPr>
            </w:pPr>
            <w:r w:rsidRPr="00EA2C26">
              <w:rPr>
                <w:rFonts w:eastAsia="SimSun"/>
                <w:b/>
                <w:sz w:val="22"/>
                <w:szCs w:val="22"/>
                <w:lang w:eastAsia="ar-SA"/>
              </w:rPr>
              <w:t>ПОРТ:</w:t>
            </w:r>
          </w:p>
          <w:p w14:paraId="56D8B4DB" w14:textId="77777777" w:rsidR="00EA2C26" w:rsidRPr="00EA2C26" w:rsidRDefault="00EA2C26" w:rsidP="00924DD9">
            <w:pPr>
              <w:tabs>
                <w:tab w:val="left" w:pos="-4962"/>
              </w:tabs>
              <w:suppressAutoHyphens/>
              <w:ind w:left="-108"/>
              <w:rPr>
                <w:rFonts w:eastAsia="SimSun"/>
                <w:b/>
                <w:sz w:val="22"/>
                <w:szCs w:val="22"/>
                <w:lang w:eastAsia="ar-SA"/>
              </w:rPr>
            </w:pPr>
            <w:r w:rsidRPr="00EA2C26">
              <w:rPr>
                <w:rFonts w:eastAsia="SimSun"/>
                <w:b/>
                <w:sz w:val="22"/>
                <w:szCs w:val="22"/>
                <w:lang w:eastAsia="ar-SA"/>
              </w:rPr>
              <w:t>Управляющий директор</w:t>
            </w:r>
          </w:p>
          <w:p w14:paraId="529F1E28" w14:textId="77777777" w:rsidR="00EA2C26" w:rsidRPr="00EA2C26" w:rsidRDefault="00EA2C26" w:rsidP="00924DD9">
            <w:pPr>
              <w:tabs>
                <w:tab w:val="left" w:pos="-4962"/>
              </w:tabs>
              <w:suppressAutoHyphens/>
              <w:ind w:left="-108"/>
              <w:rPr>
                <w:rFonts w:eastAsia="SimSun"/>
                <w:b/>
                <w:sz w:val="22"/>
                <w:szCs w:val="22"/>
                <w:lang w:eastAsia="ar-SA"/>
              </w:rPr>
            </w:pPr>
            <w:r w:rsidRPr="00EA2C26">
              <w:rPr>
                <w:rFonts w:eastAsia="SimSun"/>
                <w:b/>
                <w:sz w:val="22"/>
                <w:szCs w:val="22"/>
                <w:lang w:eastAsia="ar-SA"/>
              </w:rPr>
              <w:t>АО «Восточный Порт»</w:t>
            </w:r>
          </w:p>
          <w:p w14:paraId="3D54D440" w14:textId="77777777" w:rsidR="00EA2C26" w:rsidRPr="00EA2C26" w:rsidRDefault="00EA2C26" w:rsidP="00924DD9">
            <w:pPr>
              <w:tabs>
                <w:tab w:val="left" w:pos="-4962"/>
              </w:tabs>
              <w:suppressAutoHyphens/>
              <w:ind w:left="-108"/>
              <w:rPr>
                <w:rFonts w:eastAsia="SimSun"/>
                <w:b/>
                <w:sz w:val="22"/>
                <w:szCs w:val="22"/>
                <w:lang w:eastAsia="ar-SA"/>
              </w:rPr>
            </w:pPr>
          </w:p>
          <w:p w14:paraId="7A5F6E6B" w14:textId="77777777" w:rsidR="00EA2C26" w:rsidRPr="00EA2C26" w:rsidRDefault="00EA2C26" w:rsidP="00924DD9">
            <w:pPr>
              <w:tabs>
                <w:tab w:val="left" w:pos="-4962"/>
              </w:tabs>
              <w:suppressAutoHyphens/>
              <w:ind w:left="-108"/>
              <w:rPr>
                <w:rFonts w:eastAsia="SimSun"/>
                <w:b/>
                <w:sz w:val="22"/>
                <w:szCs w:val="22"/>
                <w:lang w:eastAsia="ar-SA"/>
              </w:rPr>
            </w:pPr>
          </w:p>
          <w:p w14:paraId="3A1BF08A" w14:textId="77777777" w:rsidR="00EA2C26" w:rsidRPr="00EA2C26" w:rsidRDefault="00EA2C26" w:rsidP="00924DD9">
            <w:pPr>
              <w:tabs>
                <w:tab w:val="left" w:pos="-4962"/>
              </w:tabs>
              <w:suppressAutoHyphens/>
              <w:ind w:left="-108"/>
              <w:rPr>
                <w:rFonts w:eastAsia="SimSun"/>
                <w:b/>
                <w:sz w:val="22"/>
                <w:szCs w:val="22"/>
                <w:lang w:eastAsia="ar-SA"/>
              </w:rPr>
            </w:pPr>
            <w:r>
              <w:rPr>
                <w:rFonts w:eastAsia="SimSun"/>
                <w:b/>
                <w:sz w:val="22"/>
                <w:szCs w:val="22"/>
                <w:lang w:eastAsia="ar-SA"/>
              </w:rPr>
              <w:t>__________________/</w:t>
            </w:r>
            <w:r w:rsidRPr="00EA2C26">
              <w:rPr>
                <w:rFonts w:eastAsia="SimSun"/>
                <w:b/>
                <w:sz w:val="22"/>
                <w:szCs w:val="22"/>
                <w:lang w:eastAsia="ar-SA"/>
              </w:rPr>
              <w:t>В.Ю. Байбак/</w:t>
            </w:r>
          </w:p>
          <w:p w14:paraId="5CE7A6BD" w14:textId="77777777" w:rsidR="00EA2C26" w:rsidRPr="00EA2C26" w:rsidRDefault="00EA2C26" w:rsidP="00924DD9">
            <w:pPr>
              <w:tabs>
                <w:tab w:val="left" w:pos="-4962"/>
              </w:tabs>
              <w:suppressAutoHyphens/>
              <w:rPr>
                <w:rFonts w:eastAsia="SimSun"/>
                <w:sz w:val="22"/>
                <w:szCs w:val="22"/>
                <w:lang w:eastAsia="ar-SA"/>
              </w:rPr>
            </w:pPr>
          </w:p>
        </w:tc>
        <w:tc>
          <w:tcPr>
            <w:tcW w:w="3828" w:type="dxa"/>
          </w:tcPr>
          <w:p w14:paraId="3DF47AE0" w14:textId="77777777" w:rsidR="00EA2C26" w:rsidRPr="00EA2C26" w:rsidRDefault="00EA2C26" w:rsidP="00924DD9">
            <w:pPr>
              <w:tabs>
                <w:tab w:val="left" w:pos="-4962"/>
              </w:tabs>
              <w:suppressAutoHyphens/>
              <w:rPr>
                <w:rFonts w:eastAsia="SimSun"/>
                <w:b/>
                <w:sz w:val="22"/>
                <w:szCs w:val="22"/>
                <w:lang w:eastAsia="ar-SA"/>
              </w:rPr>
            </w:pPr>
            <w:r w:rsidRPr="00EA2C26">
              <w:rPr>
                <w:rFonts w:eastAsia="SimSun"/>
                <w:b/>
                <w:sz w:val="22"/>
                <w:szCs w:val="22"/>
                <w:lang w:eastAsia="ar-SA"/>
              </w:rPr>
              <w:t>ЗАКАЗЧИК:</w:t>
            </w:r>
          </w:p>
          <w:p w14:paraId="671AB186" w14:textId="77777777" w:rsidR="00EA2C26" w:rsidRPr="00EA2C26" w:rsidRDefault="00EA2C26" w:rsidP="00924DD9">
            <w:pPr>
              <w:tabs>
                <w:tab w:val="left" w:pos="-4962"/>
              </w:tabs>
              <w:suppressAutoHyphens/>
              <w:rPr>
                <w:rFonts w:eastAsia="SimSun"/>
                <w:b/>
                <w:sz w:val="22"/>
                <w:szCs w:val="22"/>
                <w:lang w:eastAsia="ar-SA"/>
              </w:rPr>
            </w:pPr>
          </w:p>
          <w:p w14:paraId="06194CD5" w14:textId="77777777" w:rsidR="00EA2C26" w:rsidRPr="00EA2C26" w:rsidRDefault="00EA2C26" w:rsidP="00924DD9">
            <w:pPr>
              <w:tabs>
                <w:tab w:val="left" w:pos="-4962"/>
              </w:tabs>
              <w:suppressAutoHyphens/>
              <w:rPr>
                <w:rFonts w:eastAsia="SimSun"/>
                <w:b/>
                <w:sz w:val="22"/>
                <w:szCs w:val="22"/>
                <w:lang w:eastAsia="ar-SA"/>
              </w:rPr>
            </w:pPr>
          </w:p>
          <w:p w14:paraId="13A5311E" w14:textId="77777777" w:rsidR="00EA2C26" w:rsidRPr="00EA2C26" w:rsidRDefault="00EA2C26" w:rsidP="00924DD9">
            <w:pPr>
              <w:tabs>
                <w:tab w:val="left" w:pos="-4962"/>
              </w:tabs>
              <w:suppressAutoHyphens/>
              <w:rPr>
                <w:rFonts w:eastAsia="SimSun"/>
                <w:b/>
                <w:sz w:val="22"/>
                <w:szCs w:val="22"/>
                <w:lang w:eastAsia="ar-SA"/>
              </w:rPr>
            </w:pPr>
          </w:p>
          <w:p w14:paraId="435A060B" w14:textId="77777777" w:rsidR="00EA2C26" w:rsidRPr="00EA2C26" w:rsidRDefault="00EA2C26" w:rsidP="00924DD9">
            <w:pPr>
              <w:tabs>
                <w:tab w:val="left" w:pos="-4962"/>
              </w:tabs>
              <w:suppressAutoHyphens/>
              <w:rPr>
                <w:rFonts w:eastAsia="SimSun"/>
                <w:b/>
                <w:sz w:val="22"/>
                <w:szCs w:val="22"/>
                <w:lang w:eastAsia="ar-SA"/>
              </w:rPr>
            </w:pPr>
          </w:p>
          <w:p w14:paraId="6FA6AC09" w14:textId="77777777" w:rsidR="00EA2C26" w:rsidRPr="00EA2C26" w:rsidRDefault="00EA2C26" w:rsidP="00924DD9">
            <w:pPr>
              <w:tabs>
                <w:tab w:val="left" w:pos="-4962"/>
              </w:tabs>
              <w:suppressAutoHyphens/>
              <w:rPr>
                <w:rFonts w:eastAsia="SimSun"/>
                <w:b/>
                <w:sz w:val="22"/>
                <w:szCs w:val="22"/>
                <w:lang w:eastAsia="ar-SA"/>
              </w:rPr>
            </w:pPr>
            <w:r w:rsidRPr="00EA2C26">
              <w:rPr>
                <w:rFonts w:eastAsia="SimSun"/>
                <w:b/>
                <w:sz w:val="22"/>
                <w:szCs w:val="22"/>
                <w:lang w:eastAsia="ar-SA"/>
              </w:rPr>
              <w:t>____________________</w:t>
            </w:r>
            <w:r w:rsidRPr="00EA2C26">
              <w:rPr>
                <w:rFonts w:eastAsia="SimSun"/>
                <w:b/>
                <w:sz w:val="22"/>
                <w:szCs w:val="22"/>
                <w:highlight w:val="lightGray"/>
                <w:lang w:eastAsia="ar-SA"/>
              </w:rPr>
              <w:t>/__________/</w:t>
            </w:r>
          </w:p>
          <w:p w14:paraId="6822BF84" w14:textId="77777777" w:rsidR="00EA2C26" w:rsidRPr="00EA2C26" w:rsidRDefault="00EA2C26" w:rsidP="00924DD9">
            <w:pPr>
              <w:tabs>
                <w:tab w:val="left" w:pos="-4962"/>
              </w:tabs>
              <w:suppressAutoHyphens/>
              <w:rPr>
                <w:rFonts w:eastAsia="SimSun"/>
                <w:sz w:val="22"/>
                <w:szCs w:val="22"/>
                <w:lang w:eastAsia="ar-SA"/>
              </w:rPr>
            </w:pPr>
          </w:p>
        </w:tc>
      </w:tr>
    </w:tbl>
    <w:p w14:paraId="3C7E0BA8" w14:textId="77777777" w:rsidR="00EA2C26" w:rsidRPr="00EB05DC" w:rsidRDefault="00EA2C26" w:rsidP="0028341D">
      <w:pPr>
        <w:pStyle w:val="a3"/>
        <w:ind w:left="0"/>
        <w:jc w:val="both"/>
        <w:rPr>
          <w:sz w:val="22"/>
          <w:szCs w:val="22"/>
        </w:rPr>
      </w:pPr>
    </w:p>
    <w:p w14:paraId="4A91F755" w14:textId="77777777" w:rsidR="00500BEC" w:rsidRPr="00EB05DC" w:rsidRDefault="00500BEC" w:rsidP="0028341D">
      <w:pPr>
        <w:jc w:val="both"/>
        <w:rPr>
          <w:sz w:val="22"/>
          <w:szCs w:val="22"/>
        </w:rPr>
      </w:pPr>
    </w:p>
    <w:p w14:paraId="5CCA66C5" w14:textId="77777777" w:rsidR="00A64F98" w:rsidRPr="00EB05DC" w:rsidRDefault="00A64F98" w:rsidP="0028341D">
      <w:pPr>
        <w:jc w:val="both"/>
        <w:rPr>
          <w:sz w:val="22"/>
          <w:szCs w:val="22"/>
        </w:rPr>
      </w:pPr>
      <w:r w:rsidRPr="00EB05DC">
        <w:rPr>
          <w:sz w:val="22"/>
          <w:szCs w:val="22"/>
        </w:rPr>
        <w:br w:type="page"/>
      </w:r>
    </w:p>
    <w:p w14:paraId="5BD58D2C" w14:textId="77777777" w:rsidR="00A64F98" w:rsidRPr="00EB05DC" w:rsidRDefault="003A3834" w:rsidP="0028341D">
      <w:pPr>
        <w:jc w:val="center"/>
        <w:rPr>
          <w:b/>
          <w:sz w:val="22"/>
          <w:szCs w:val="22"/>
        </w:rPr>
      </w:pPr>
      <w:r>
        <w:rPr>
          <w:b/>
          <w:sz w:val="22"/>
          <w:szCs w:val="22"/>
        </w:rPr>
        <w:lastRenderedPageBreak/>
        <w:t>ПРИЛОЖЕНИЕ №2</w:t>
      </w:r>
    </w:p>
    <w:p w14:paraId="2A95C99F" w14:textId="77777777" w:rsidR="003A3834" w:rsidRDefault="00A64F98" w:rsidP="0028341D">
      <w:pPr>
        <w:jc w:val="center"/>
        <w:rPr>
          <w:b/>
          <w:bCs/>
          <w:w w:val="107"/>
          <w:sz w:val="22"/>
          <w:szCs w:val="22"/>
        </w:rPr>
      </w:pPr>
      <w:r w:rsidRPr="00EB05DC">
        <w:rPr>
          <w:b/>
          <w:sz w:val="22"/>
          <w:szCs w:val="22"/>
        </w:rPr>
        <w:t>к договору №</w:t>
      </w:r>
      <w:r w:rsidR="003A3834" w:rsidRPr="003A3834">
        <w:rPr>
          <w:b/>
          <w:sz w:val="22"/>
          <w:szCs w:val="22"/>
          <w:highlight w:val="lightGray"/>
        </w:rPr>
        <w:t>___</w:t>
      </w:r>
      <w:r w:rsidRPr="00EB05DC">
        <w:rPr>
          <w:b/>
          <w:sz w:val="22"/>
          <w:szCs w:val="22"/>
        </w:rPr>
        <w:t xml:space="preserve"> </w:t>
      </w:r>
      <w:r w:rsidRPr="00EB05DC">
        <w:rPr>
          <w:b/>
          <w:bCs/>
          <w:w w:val="107"/>
          <w:sz w:val="22"/>
          <w:szCs w:val="22"/>
        </w:rPr>
        <w:t xml:space="preserve">от </w:t>
      </w:r>
      <w:r w:rsidRPr="003A3834">
        <w:rPr>
          <w:b/>
          <w:bCs/>
          <w:w w:val="107"/>
          <w:sz w:val="22"/>
          <w:szCs w:val="22"/>
          <w:highlight w:val="lightGray"/>
        </w:rPr>
        <w:t>_</w:t>
      </w:r>
      <w:proofErr w:type="gramStart"/>
      <w:r w:rsidRPr="003A3834">
        <w:rPr>
          <w:b/>
          <w:bCs/>
          <w:w w:val="107"/>
          <w:sz w:val="22"/>
          <w:szCs w:val="22"/>
          <w:highlight w:val="lightGray"/>
        </w:rPr>
        <w:t>_._</w:t>
      </w:r>
      <w:proofErr w:type="gramEnd"/>
      <w:r w:rsidRPr="003A3834">
        <w:rPr>
          <w:b/>
          <w:bCs/>
          <w:w w:val="107"/>
          <w:sz w:val="22"/>
          <w:szCs w:val="22"/>
          <w:highlight w:val="lightGray"/>
        </w:rPr>
        <w:t>_.20__</w:t>
      </w:r>
      <w:r w:rsidRPr="00EB05DC">
        <w:rPr>
          <w:b/>
          <w:bCs/>
          <w:w w:val="107"/>
          <w:sz w:val="22"/>
          <w:szCs w:val="22"/>
        </w:rPr>
        <w:t xml:space="preserve">г. </w:t>
      </w:r>
    </w:p>
    <w:p w14:paraId="4F649D2C" w14:textId="77777777" w:rsidR="00AC3901" w:rsidRDefault="00A64F98" w:rsidP="0028341D">
      <w:pPr>
        <w:jc w:val="center"/>
        <w:rPr>
          <w:rFonts w:eastAsia="Times New Roman"/>
          <w:b/>
          <w:bCs/>
          <w:w w:val="107"/>
          <w:sz w:val="22"/>
          <w:szCs w:val="22"/>
        </w:rPr>
      </w:pPr>
      <w:r w:rsidRPr="00EB05DC">
        <w:rPr>
          <w:rFonts w:eastAsia="Times New Roman"/>
          <w:b/>
          <w:bCs/>
          <w:w w:val="107"/>
          <w:sz w:val="22"/>
          <w:szCs w:val="22"/>
        </w:rPr>
        <w:t xml:space="preserve">на выполнение работ и оказание услуг </w:t>
      </w:r>
    </w:p>
    <w:p w14:paraId="61EE749A" w14:textId="77777777" w:rsidR="00AC3901" w:rsidRPr="00EB05DC" w:rsidRDefault="00AC3901" w:rsidP="00AC3901">
      <w:pPr>
        <w:jc w:val="center"/>
        <w:rPr>
          <w:b/>
          <w:sz w:val="22"/>
          <w:szCs w:val="22"/>
        </w:rPr>
      </w:pPr>
      <w:r>
        <w:rPr>
          <w:rFonts w:eastAsia="Times New Roman"/>
          <w:b/>
          <w:bCs/>
          <w:w w:val="107"/>
          <w:sz w:val="22"/>
          <w:szCs w:val="22"/>
        </w:rPr>
        <w:t>по перевалке экспортного груза</w:t>
      </w:r>
    </w:p>
    <w:p w14:paraId="13FC2D10" w14:textId="77777777" w:rsidR="00A64F98" w:rsidRPr="00EB05DC" w:rsidRDefault="00A64F98" w:rsidP="0028341D">
      <w:pPr>
        <w:jc w:val="both"/>
        <w:rPr>
          <w:b/>
          <w:sz w:val="22"/>
          <w:szCs w:val="22"/>
        </w:rPr>
      </w:pPr>
    </w:p>
    <w:p w14:paraId="4C596E9E" w14:textId="77777777" w:rsidR="00A64F98" w:rsidRPr="00EB05DC" w:rsidRDefault="006F443C" w:rsidP="0028341D">
      <w:pPr>
        <w:jc w:val="both"/>
        <w:rPr>
          <w:b/>
          <w:sz w:val="22"/>
          <w:szCs w:val="22"/>
        </w:rPr>
      </w:pPr>
      <w:r w:rsidRPr="00EB05DC">
        <w:rPr>
          <w:rFonts w:eastAsia="Times New Roman"/>
          <w:b/>
          <w:sz w:val="22"/>
          <w:szCs w:val="22"/>
        </w:rPr>
        <w:t>г</w:t>
      </w:r>
      <w:r w:rsidRPr="00EB05DC">
        <w:rPr>
          <w:rFonts w:eastAsia="Times New Roman"/>
          <w:sz w:val="22"/>
          <w:szCs w:val="22"/>
        </w:rPr>
        <w:t xml:space="preserve">. </w:t>
      </w:r>
      <w:r w:rsidRPr="00EB05DC">
        <w:rPr>
          <w:rFonts w:eastAsia="Times New Roman"/>
          <w:b/>
          <w:sz w:val="22"/>
          <w:szCs w:val="22"/>
        </w:rPr>
        <w:t xml:space="preserve">Находка, Россия </w:t>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sidRPr="00EB05DC">
        <w:rPr>
          <w:rFonts w:eastAsia="Times New Roman"/>
          <w:b/>
          <w:sz w:val="22"/>
          <w:szCs w:val="22"/>
        </w:rPr>
        <w:tab/>
      </w:r>
      <w:r>
        <w:rPr>
          <w:rFonts w:eastAsia="Times New Roman"/>
          <w:b/>
          <w:sz w:val="22"/>
          <w:szCs w:val="22"/>
        </w:rPr>
        <w:t xml:space="preserve">            </w:t>
      </w:r>
      <w:r w:rsidRPr="005D369C">
        <w:rPr>
          <w:rFonts w:eastAsia="Times New Roman"/>
          <w:b/>
          <w:sz w:val="22"/>
          <w:szCs w:val="22"/>
          <w:highlight w:val="lightGray"/>
        </w:rPr>
        <w:t>_</w:t>
      </w:r>
      <w:proofErr w:type="gramStart"/>
      <w:r w:rsidRPr="005D369C">
        <w:rPr>
          <w:rFonts w:eastAsia="Times New Roman"/>
          <w:b/>
          <w:sz w:val="22"/>
          <w:szCs w:val="22"/>
          <w:highlight w:val="lightGray"/>
        </w:rPr>
        <w:t>_._</w:t>
      </w:r>
      <w:proofErr w:type="gramEnd"/>
      <w:r w:rsidRPr="005D369C">
        <w:rPr>
          <w:rFonts w:eastAsia="Times New Roman"/>
          <w:b/>
          <w:sz w:val="22"/>
          <w:szCs w:val="22"/>
          <w:highlight w:val="lightGray"/>
        </w:rPr>
        <w:t>_.20__</w:t>
      </w:r>
      <w:r w:rsidRPr="00EB05DC">
        <w:rPr>
          <w:rFonts w:eastAsia="Times New Roman"/>
          <w:b/>
          <w:sz w:val="22"/>
          <w:szCs w:val="22"/>
        </w:rPr>
        <w:t>г.</w:t>
      </w:r>
    </w:p>
    <w:p w14:paraId="1DF578E5" w14:textId="77777777" w:rsidR="00A64F98" w:rsidRDefault="00A64F98" w:rsidP="0028341D">
      <w:pPr>
        <w:jc w:val="both"/>
        <w:rPr>
          <w:b/>
          <w:sz w:val="22"/>
          <w:szCs w:val="22"/>
        </w:rPr>
      </w:pPr>
    </w:p>
    <w:p w14:paraId="6D2BA655" w14:textId="77777777" w:rsidR="006F443C" w:rsidRPr="00EB05DC" w:rsidRDefault="006F443C" w:rsidP="0028341D">
      <w:pPr>
        <w:jc w:val="both"/>
        <w:rPr>
          <w:b/>
          <w:sz w:val="22"/>
          <w:szCs w:val="22"/>
        </w:rPr>
      </w:pPr>
    </w:p>
    <w:p w14:paraId="3E98ED1C" w14:textId="77777777" w:rsidR="00A64F98" w:rsidRPr="00EB05DC" w:rsidRDefault="00A64F98" w:rsidP="0028341D">
      <w:pPr>
        <w:jc w:val="both"/>
        <w:rPr>
          <w:sz w:val="22"/>
          <w:szCs w:val="22"/>
        </w:rPr>
      </w:pPr>
      <w:r w:rsidRPr="00EB05DC">
        <w:rPr>
          <w:sz w:val="22"/>
          <w:szCs w:val="22"/>
        </w:rPr>
        <w:t xml:space="preserve">Данная информация должна предоставляться в Порт ежесуточно, по электронной почте, в формате </w:t>
      </w:r>
      <w:r w:rsidRPr="00EB05DC">
        <w:rPr>
          <w:sz w:val="22"/>
          <w:szCs w:val="22"/>
          <w:lang w:val="en-US"/>
        </w:rPr>
        <w:t>Microsoft</w:t>
      </w:r>
      <w:r w:rsidRPr="00EB05DC">
        <w:rPr>
          <w:sz w:val="22"/>
          <w:szCs w:val="22"/>
        </w:rPr>
        <w:t xml:space="preserve"> </w:t>
      </w:r>
      <w:r w:rsidRPr="00EB05DC">
        <w:rPr>
          <w:sz w:val="22"/>
          <w:szCs w:val="22"/>
          <w:lang w:val="en-US"/>
        </w:rPr>
        <w:t>Excel</w:t>
      </w:r>
      <w:r w:rsidRPr="00EB05DC">
        <w:rPr>
          <w:sz w:val="22"/>
          <w:szCs w:val="22"/>
        </w:rPr>
        <w:t>.</w:t>
      </w:r>
    </w:p>
    <w:p w14:paraId="0BCD2A1C" w14:textId="77777777" w:rsidR="00A64F98" w:rsidRPr="00EB05DC" w:rsidRDefault="00A64F98" w:rsidP="0028341D">
      <w:pPr>
        <w:jc w:val="both"/>
        <w:rPr>
          <w:sz w:val="22"/>
          <w:szCs w:val="22"/>
        </w:rPr>
      </w:pPr>
    </w:p>
    <w:tbl>
      <w:tblPr>
        <w:tblW w:w="8647" w:type="dxa"/>
        <w:jc w:val="center"/>
        <w:tblCellMar>
          <w:left w:w="28" w:type="dxa"/>
          <w:right w:w="28" w:type="dxa"/>
        </w:tblCellMar>
        <w:tblLook w:val="0000" w:firstRow="0" w:lastRow="0" w:firstColumn="0" w:lastColumn="0" w:noHBand="0" w:noVBand="0"/>
      </w:tblPr>
      <w:tblGrid>
        <w:gridCol w:w="474"/>
        <w:gridCol w:w="707"/>
        <w:gridCol w:w="707"/>
        <w:gridCol w:w="706"/>
        <w:gridCol w:w="706"/>
        <w:gridCol w:w="706"/>
        <w:gridCol w:w="706"/>
        <w:gridCol w:w="532"/>
        <w:gridCol w:w="532"/>
        <w:gridCol w:w="880"/>
        <w:gridCol w:w="931"/>
        <w:gridCol w:w="1060"/>
      </w:tblGrid>
      <w:tr w:rsidR="00A64F98" w:rsidRPr="00EB05DC" w14:paraId="052AF3CC" w14:textId="77777777" w:rsidTr="00A64F98">
        <w:trPr>
          <w:cantSplit/>
          <w:trHeight w:val="535"/>
          <w:jc w:val="center"/>
        </w:trPr>
        <w:tc>
          <w:tcPr>
            <w:tcW w:w="8647" w:type="dxa"/>
            <w:gridSpan w:val="12"/>
            <w:tcBorders>
              <w:top w:val="nil"/>
              <w:left w:val="nil"/>
              <w:bottom w:val="single" w:sz="4" w:space="0" w:color="auto"/>
            </w:tcBorders>
            <w:shd w:val="clear" w:color="auto" w:fill="auto"/>
            <w:vAlign w:val="center"/>
          </w:tcPr>
          <w:p w14:paraId="58D52CF7" w14:textId="77777777" w:rsidR="00A64F98" w:rsidRPr="00EB05DC" w:rsidRDefault="00A64F98" w:rsidP="0028341D">
            <w:pPr>
              <w:widowControl/>
              <w:autoSpaceDE/>
              <w:autoSpaceDN/>
              <w:adjustRightInd/>
              <w:jc w:val="center"/>
              <w:rPr>
                <w:sz w:val="22"/>
                <w:szCs w:val="22"/>
              </w:rPr>
            </w:pPr>
            <w:proofErr w:type="spellStart"/>
            <w:r w:rsidRPr="00EB05DC">
              <w:rPr>
                <w:rFonts w:eastAsia="SimSun"/>
                <w:b/>
                <w:bCs/>
                <w:sz w:val="22"/>
                <w:szCs w:val="22"/>
                <w:lang w:eastAsia="zh-CN"/>
              </w:rPr>
              <w:t>Повагонная</w:t>
            </w:r>
            <w:proofErr w:type="spellEnd"/>
            <w:r w:rsidRPr="00EB05DC">
              <w:rPr>
                <w:rFonts w:eastAsia="SimSun"/>
                <w:b/>
                <w:bCs/>
                <w:sz w:val="22"/>
                <w:szCs w:val="22"/>
                <w:lang w:eastAsia="zh-CN"/>
              </w:rPr>
              <w:t xml:space="preserve"> спецификация</w:t>
            </w:r>
          </w:p>
        </w:tc>
      </w:tr>
      <w:tr w:rsidR="00A64F98" w:rsidRPr="00EB05DC" w14:paraId="3E5EFC9B" w14:textId="77777777" w:rsidTr="006F443C">
        <w:trPr>
          <w:cantSplit/>
          <w:trHeight w:val="3326"/>
          <w:jc w:val="center"/>
        </w:trPr>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14:paraId="5BD79A72"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Номер вагона</w:t>
            </w:r>
          </w:p>
        </w:tc>
        <w:tc>
          <w:tcPr>
            <w:tcW w:w="707" w:type="dxa"/>
            <w:tcBorders>
              <w:top w:val="nil"/>
              <w:left w:val="nil"/>
              <w:bottom w:val="single" w:sz="4" w:space="0" w:color="auto"/>
              <w:right w:val="single" w:sz="4" w:space="0" w:color="auto"/>
            </w:tcBorders>
            <w:shd w:val="clear" w:color="auto" w:fill="auto"/>
            <w:textDirection w:val="btLr"/>
            <w:vAlign w:val="center"/>
          </w:tcPr>
          <w:p w14:paraId="794CF03C"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Номер Ж/Д накладной</w:t>
            </w:r>
          </w:p>
        </w:tc>
        <w:tc>
          <w:tcPr>
            <w:tcW w:w="707" w:type="dxa"/>
            <w:tcBorders>
              <w:top w:val="nil"/>
              <w:left w:val="nil"/>
              <w:bottom w:val="single" w:sz="4" w:space="0" w:color="auto"/>
              <w:right w:val="single" w:sz="4" w:space="0" w:color="auto"/>
            </w:tcBorders>
            <w:shd w:val="clear" w:color="auto" w:fill="auto"/>
            <w:textDirection w:val="btLr"/>
            <w:vAlign w:val="center"/>
          </w:tcPr>
          <w:p w14:paraId="17A9326C"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Вес груза в вагоне в тоннах</w:t>
            </w:r>
          </w:p>
        </w:tc>
        <w:tc>
          <w:tcPr>
            <w:tcW w:w="706" w:type="dxa"/>
            <w:tcBorders>
              <w:top w:val="nil"/>
              <w:left w:val="nil"/>
              <w:bottom w:val="single" w:sz="4" w:space="0" w:color="auto"/>
              <w:right w:val="single" w:sz="4" w:space="0" w:color="auto"/>
            </w:tcBorders>
            <w:shd w:val="clear" w:color="auto" w:fill="auto"/>
            <w:textDirection w:val="btLr"/>
            <w:vAlign w:val="center"/>
          </w:tcPr>
          <w:p w14:paraId="51002031"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Дата отправления</w:t>
            </w:r>
          </w:p>
        </w:tc>
        <w:tc>
          <w:tcPr>
            <w:tcW w:w="706" w:type="dxa"/>
            <w:tcBorders>
              <w:top w:val="nil"/>
              <w:left w:val="nil"/>
              <w:bottom w:val="single" w:sz="4" w:space="0" w:color="auto"/>
              <w:right w:val="single" w:sz="4" w:space="0" w:color="auto"/>
            </w:tcBorders>
            <w:shd w:val="clear" w:color="auto" w:fill="auto"/>
            <w:textDirection w:val="btLr"/>
            <w:vAlign w:val="center"/>
          </w:tcPr>
          <w:p w14:paraId="0CDFD22B"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Станция отправления</w:t>
            </w:r>
          </w:p>
        </w:tc>
        <w:tc>
          <w:tcPr>
            <w:tcW w:w="706" w:type="dxa"/>
            <w:tcBorders>
              <w:top w:val="nil"/>
              <w:left w:val="nil"/>
              <w:bottom w:val="single" w:sz="4" w:space="0" w:color="auto"/>
              <w:right w:val="single" w:sz="4" w:space="0" w:color="auto"/>
            </w:tcBorders>
            <w:shd w:val="clear" w:color="auto" w:fill="auto"/>
            <w:textDirection w:val="btLr"/>
            <w:vAlign w:val="center"/>
          </w:tcPr>
          <w:p w14:paraId="018E7159"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Станция назначения</w:t>
            </w:r>
          </w:p>
        </w:tc>
        <w:tc>
          <w:tcPr>
            <w:tcW w:w="706" w:type="dxa"/>
            <w:tcBorders>
              <w:top w:val="nil"/>
              <w:left w:val="nil"/>
              <w:bottom w:val="single" w:sz="4" w:space="0" w:color="auto"/>
              <w:right w:val="single" w:sz="4" w:space="0" w:color="auto"/>
            </w:tcBorders>
            <w:shd w:val="clear" w:color="auto" w:fill="auto"/>
            <w:textDirection w:val="btLr"/>
            <w:vAlign w:val="center"/>
          </w:tcPr>
          <w:p w14:paraId="509F1FE0"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Грузоотправитель</w:t>
            </w:r>
          </w:p>
        </w:tc>
        <w:tc>
          <w:tcPr>
            <w:tcW w:w="532" w:type="dxa"/>
            <w:tcBorders>
              <w:top w:val="nil"/>
              <w:left w:val="nil"/>
              <w:bottom w:val="single" w:sz="4" w:space="0" w:color="auto"/>
              <w:right w:val="single" w:sz="4" w:space="0" w:color="auto"/>
            </w:tcBorders>
            <w:shd w:val="clear" w:color="auto" w:fill="auto"/>
            <w:textDirection w:val="btLr"/>
            <w:vAlign w:val="center"/>
          </w:tcPr>
          <w:p w14:paraId="0396A53A"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Номер ГТД</w:t>
            </w:r>
          </w:p>
        </w:tc>
        <w:tc>
          <w:tcPr>
            <w:tcW w:w="532" w:type="dxa"/>
            <w:tcBorders>
              <w:top w:val="nil"/>
              <w:left w:val="nil"/>
              <w:bottom w:val="single" w:sz="4" w:space="0" w:color="auto"/>
              <w:right w:val="single" w:sz="4" w:space="0" w:color="auto"/>
            </w:tcBorders>
            <w:shd w:val="clear" w:color="auto" w:fill="auto"/>
            <w:textDirection w:val="btLr"/>
            <w:vAlign w:val="center"/>
          </w:tcPr>
          <w:p w14:paraId="454D60A3"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Марка угля</w:t>
            </w:r>
          </w:p>
        </w:tc>
        <w:tc>
          <w:tcPr>
            <w:tcW w:w="880" w:type="dxa"/>
            <w:tcBorders>
              <w:top w:val="nil"/>
              <w:left w:val="nil"/>
              <w:bottom w:val="single" w:sz="4" w:space="0" w:color="auto"/>
              <w:right w:val="single" w:sz="4" w:space="0" w:color="auto"/>
            </w:tcBorders>
            <w:shd w:val="clear" w:color="auto" w:fill="auto"/>
            <w:textDirection w:val="btLr"/>
            <w:vAlign w:val="center"/>
          </w:tcPr>
          <w:p w14:paraId="44811A64"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Наименование Заказчика по Договору</w:t>
            </w:r>
          </w:p>
        </w:tc>
        <w:tc>
          <w:tcPr>
            <w:tcW w:w="931" w:type="dxa"/>
            <w:tcBorders>
              <w:top w:val="nil"/>
              <w:left w:val="nil"/>
              <w:bottom w:val="single" w:sz="4" w:space="0" w:color="auto"/>
              <w:right w:val="single" w:sz="4" w:space="0" w:color="auto"/>
            </w:tcBorders>
            <w:shd w:val="clear" w:color="auto" w:fill="auto"/>
            <w:textDirection w:val="btLr"/>
            <w:vAlign w:val="center"/>
          </w:tcPr>
          <w:p w14:paraId="27DE4B9E"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Номер штабеля</w:t>
            </w:r>
          </w:p>
        </w:tc>
        <w:tc>
          <w:tcPr>
            <w:tcW w:w="1060" w:type="dxa"/>
            <w:tcBorders>
              <w:top w:val="single" w:sz="4" w:space="0" w:color="auto"/>
              <w:left w:val="nil"/>
              <w:bottom w:val="single" w:sz="4" w:space="0" w:color="auto"/>
              <w:right w:val="single" w:sz="4" w:space="0" w:color="auto"/>
            </w:tcBorders>
            <w:textDirection w:val="btLr"/>
            <w:vAlign w:val="center"/>
          </w:tcPr>
          <w:p w14:paraId="1607A559" w14:textId="77777777" w:rsidR="00A64F98" w:rsidRPr="00EB05DC" w:rsidRDefault="00A64F98" w:rsidP="0028341D">
            <w:pPr>
              <w:widowControl/>
              <w:autoSpaceDE/>
              <w:autoSpaceDN/>
              <w:adjustRightInd/>
              <w:jc w:val="center"/>
              <w:rPr>
                <w:rFonts w:eastAsia="SimSun"/>
                <w:b/>
                <w:bCs/>
                <w:sz w:val="22"/>
                <w:szCs w:val="22"/>
                <w:lang w:eastAsia="zh-CN"/>
              </w:rPr>
            </w:pPr>
            <w:r w:rsidRPr="00EB05DC">
              <w:rPr>
                <w:rFonts w:eastAsia="SimSun"/>
                <w:b/>
                <w:bCs/>
                <w:sz w:val="22"/>
                <w:szCs w:val="22"/>
                <w:lang w:eastAsia="zh-CN"/>
              </w:rPr>
              <w:t>Собственник вагона, принадлежность ВСП</w:t>
            </w:r>
          </w:p>
        </w:tc>
      </w:tr>
    </w:tbl>
    <w:p w14:paraId="5D0DA5C4" w14:textId="77777777" w:rsidR="00A64F98" w:rsidRDefault="00A64F98" w:rsidP="0028341D">
      <w:pPr>
        <w:jc w:val="both"/>
        <w:rPr>
          <w:b/>
          <w:sz w:val="22"/>
          <w:szCs w:val="22"/>
        </w:rPr>
      </w:pPr>
    </w:p>
    <w:p w14:paraId="6F9D39C6" w14:textId="77777777" w:rsidR="006F443C" w:rsidRDefault="006F443C" w:rsidP="0028341D">
      <w:pPr>
        <w:jc w:val="both"/>
        <w:rPr>
          <w:b/>
          <w:sz w:val="22"/>
          <w:szCs w:val="22"/>
        </w:rPr>
      </w:pPr>
    </w:p>
    <w:p w14:paraId="7DBE5E82" w14:textId="77777777" w:rsidR="006F443C" w:rsidRPr="00EB05DC" w:rsidRDefault="006F443C" w:rsidP="0028341D">
      <w:pPr>
        <w:jc w:val="both"/>
        <w:rPr>
          <w:b/>
          <w:sz w:val="22"/>
          <w:szCs w:val="22"/>
        </w:rPr>
      </w:pPr>
    </w:p>
    <w:p w14:paraId="0B3C8B8E" w14:textId="77777777" w:rsidR="00A64F98" w:rsidRPr="00EB05DC" w:rsidRDefault="00A64F98" w:rsidP="0028341D">
      <w:pPr>
        <w:jc w:val="both"/>
        <w:rPr>
          <w:sz w:val="22"/>
          <w:szCs w:val="22"/>
        </w:rPr>
      </w:pPr>
      <w:r w:rsidRPr="00EB05DC">
        <w:rPr>
          <w:sz w:val="22"/>
          <w:szCs w:val="22"/>
        </w:rPr>
        <w:t>Настоящее Приложение является неотъемлемой частью Договора №</w:t>
      </w:r>
      <w:r w:rsidR="006F443C" w:rsidRPr="006F443C">
        <w:rPr>
          <w:sz w:val="22"/>
          <w:szCs w:val="22"/>
          <w:highlight w:val="lightGray"/>
        </w:rPr>
        <w:t>___</w:t>
      </w:r>
      <w:r w:rsidRPr="00EB05DC">
        <w:rPr>
          <w:sz w:val="22"/>
          <w:szCs w:val="22"/>
        </w:rPr>
        <w:t xml:space="preserve"> от </w:t>
      </w:r>
      <w:r w:rsidRPr="006F443C">
        <w:rPr>
          <w:sz w:val="22"/>
          <w:szCs w:val="22"/>
          <w:highlight w:val="lightGray"/>
        </w:rPr>
        <w:t>_</w:t>
      </w:r>
      <w:proofErr w:type="gramStart"/>
      <w:r w:rsidRPr="006F443C">
        <w:rPr>
          <w:sz w:val="22"/>
          <w:szCs w:val="22"/>
          <w:highlight w:val="lightGray"/>
        </w:rPr>
        <w:t>_._</w:t>
      </w:r>
      <w:proofErr w:type="gramEnd"/>
      <w:r w:rsidRPr="006F443C">
        <w:rPr>
          <w:sz w:val="22"/>
          <w:szCs w:val="22"/>
          <w:highlight w:val="lightGray"/>
        </w:rPr>
        <w:t>_.20__</w:t>
      </w:r>
      <w:r w:rsidRPr="00EB05DC">
        <w:rPr>
          <w:sz w:val="22"/>
          <w:szCs w:val="22"/>
        </w:rPr>
        <w:t>г. и вступает в силу с даты его подписания.</w:t>
      </w:r>
    </w:p>
    <w:p w14:paraId="2CC27079" w14:textId="77777777" w:rsidR="00A64F98" w:rsidRPr="00EB05DC" w:rsidRDefault="00A64F98" w:rsidP="0028341D">
      <w:pPr>
        <w:jc w:val="both"/>
        <w:rPr>
          <w:sz w:val="22"/>
          <w:szCs w:val="22"/>
        </w:rPr>
      </w:pPr>
    </w:p>
    <w:p w14:paraId="3A619A0A" w14:textId="77777777" w:rsidR="00A64F98" w:rsidRPr="00EB05DC" w:rsidRDefault="00A64F98" w:rsidP="0028341D">
      <w:pPr>
        <w:jc w:val="both"/>
        <w:rPr>
          <w:sz w:val="22"/>
          <w:szCs w:val="22"/>
        </w:rPr>
      </w:pPr>
    </w:p>
    <w:p w14:paraId="4D5F416E" w14:textId="77777777" w:rsidR="00A64F98" w:rsidRDefault="00A64F98" w:rsidP="0028341D">
      <w:pPr>
        <w:jc w:val="both"/>
        <w:rPr>
          <w:sz w:val="22"/>
          <w:szCs w:val="22"/>
        </w:rPr>
      </w:pPr>
    </w:p>
    <w:p w14:paraId="5A5E03F5" w14:textId="77777777" w:rsidR="00EA2C26" w:rsidRPr="00EB05DC" w:rsidRDefault="00EA2C26" w:rsidP="0028341D">
      <w:pPr>
        <w:jc w:val="both"/>
        <w:rPr>
          <w:sz w:val="22"/>
          <w:szCs w:val="22"/>
        </w:rPr>
      </w:pPr>
    </w:p>
    <w:p w14:paraId="63CAB687" w14:textId="77777777" w:rsidR="00A64F98" w:rsidRPr="00EB05DC" w:rsidRDefault="00A64F98" w:rsidP="0028341D">
      <w:pPr>
        <w:jc w:val="both"/>
        <w:rPr>
          <w:sz w:val="22"/>
          <w:szCs w:val="22"/>
        </w:rPr>
      </w:pPr>
    </w:p>
    <w:p w14:paraId="72C941CA" w14:textId="77777777" w:rsidR="00A64F98" w:rsidRPr="00EB05DC" w:rsidRDefault="00A64F98" w:rsidP="0028341D">
      <w:pPr>
        <w:jc w:val="both"/>
        <w:rPr>
          <w:sz w:val="22"/>
          <w:szCs w:val="22"/>
        </w:rPr>
      </w:pPr>
    </w:p>
    <w:tbl>
      <w:tblPr>
        <w:tblW w:w="9390" w:type="dxa"/>
        <w:tblInd w:w="108" w:type="dxa"/>
        <w:tblLayout w:type="fixed"/>
        <w:tblLook w:val="01E0" w:firstRow="1" w:lastRow="1" w:firstColumn="1" w:lastColumn="1" w:noHBand="0" w:noVBand="0"/>
      </w:tblPr>
      <w:tblGrid>
        <w:gridCol w:w="5562"/>
        <w:gridCol w:w="3828"/>
      </w:tblGrid>
      <w:tr w:rsidR="00EA2C26" w:rsidRPr="00EA2C26" w14:paraId="528AB6CA" w14:textId="77777777" w:rsidTr="00EA2C26">
        <w:trPr>
          <w:trHeight w:val="80"/>
        </w:trPr>
        <w:tc>
          <w:tcPr>
            <w:tcW w:w="5562" w:type="dxa"/>
          </w:tcPr>
          <w:p w14:paraId="2DEDE00A" w14:textId="77777777" w:rsidR="00EA2C26" w:rsidRPr="00EA2C26" w:rsidRDefault="00EA2C26" w:rsidP="00924DD9">
            <w:pPr>
              <w:tabs>
                <w:tab w:val="left" w:pos="-4962"/>
              </w:tabs>
              <w:suppressAutoHyphens/>
              <w:ind w:left="-108"/>
              <w:rPr>
                <w:rFonts w:eastAsia="SimSun"/>
                <w:b/>
                <w:sz w:val="22"/>
                <w:szCs w:val="22"/>
                <w:lang w:eastAsia="ar-SA"/>
              </w:rPr>
            </w:pPr>
            <w:r w:rsidRPr="00EA2C26">
              <w:rPr>
                <w:rFonts w:eastAsia="SimSun"/>
                <w:b/>
                <w:sz w:val="22"/>
                <w:szCs w:val="22"/>
                <w:lang w:eastAsia="ar-SA"/>
              </w:rPr>
              <w:t>ПОРТ:</w:t>
            </w:r>
          </w:p>
          <w:p w14:paraId="19B8AAA4" w14:textId="77777777" w:rsidR="00EA2C26" w:rsidRPr="00EA2C26" w:rsidRDefault="00EA2C26" w:rsidP="00924DD9">
            <w:pPr>
              <w:tabs>
                <w:tab w:val="left" w:pos="-4962"/>
              </w:tabs>
              <w:suppressAutoHyphens/>
              <w:ind w:left="-108"/>
              <w:rPr>
                <w:rFonts w:eastAsia="SimSun"/>
                <w:b/>
                <w:sz w:val="22"/>
                <w:szCs w:val="22"/>
                <w:lang w:eastAsia="ar-SA"/>
              </w:rPr>
            </w:pPr>
            <w:r w:rsidRPr="00EA2C26">
              <w:rPr>
                <w:rFonts w:eastAsia="SimSun"/>
                <w:b/>
                <w:sz w:val="22"/>
                <w:szCs w:val="22"/>
                <w:lang w:eastAsia="ar-SA"/>
              </w:rPr>
              <w:t>Управляющий директор</w:t>
            </w:r>
          </w:p>
          <w:p w14:paraId="5C77023C" w14:textId="77777777" w:rsidR="00EA2C26" w:rsidRPr="00EA2C26" w:rsidRDefault="00EA2C26" w:rsidP="00924DD9">
            <w:pPr>
              <w:tabs>
                <w:tab w:val="left" w:pos="-4962"/>
              </w:tabs>
              <w:suppressAutoHyphens/>
              <w:ind w:left="-108"/>
              <w:rPr>
                <w:rFonts w:eastAsia="SimSun"/>
                <w:b/>
                <w:sz w:val="22"/>
                <w:szCs w:val="22"/>
                <w:lang w:eastAsia="ar-SA"/>
              </w:rPr>
            </w:pPr>
            <w:r w:rsidRPr="00EA2C26">
              <w:rPr>
                <w:rFonts w:eastAsia="SimSun"/>
                <w:b/>
                <w:sz w:val="22"/>
                <w:szCs w:val="22"/>
                <w:lang w:eastAsia="ar-SA"/>
              </w:rPr>
              <w:t>АО «Восточный Порт»</w:t>
            </w:r>
          </w:p>
          <w:p w14:paraId="5C9D9B86" w14:textId="77777777" w:rsidR="00EA2C26" w:rsidRPr="00EA2C26" w:rsidRDefault="00EA2C26" w:rsidP="00924DD9">
            <w:pPr>
              <w:tabs>
                <w:tab w:val="left" w:pos="-4962"/>
              </w:tabs>
              <w:suppressAutoHyphens/>
              <w:ind w:left="-108"/>
              <w:rPr>
                <w:rFonts w:eastAsia="SimSun"/>
                <w:b/>
                <w:sz w:val="22"/>
                <w:szCs w:val="22"/>
                <w:lang w:eastAsia="ar-SA"/>
              </w:rPr>
            </w:pPr>
          </w:p>
          <w:p w14:paraId="25645AD1" w14:textId="77777777" w:rsidR="00EA2C26" w:rsidRPr="00EA2C26" w:rsidRDefault="00EA2C26" w:rsidP="00924DD9">
            <w:pPr>
              <w:tabs>
                <w:tab w:val="left" w:pos="-4962"/>
              </w:tabs>
              <w:suppressAutoHyphens/>
              <w:ind w:left="-108"/>
              <w:rPr>
                <w:rFonts w:eastAsia="SimSun"/>
                <w:b/>
                <w:sz w:val="22"/>
                <w:szCs w:val="22"/>
                <w:lang w:eastAsia="ar-SA"/>
              </w:rPr>
            </w:pPr>
          </w:p>
          <w:p w14:paraId="15FCD66D" w14:textId="77777777" w:rsidR="00EA2C26" w:rsidRPr="00EA2C26" w:rsidRDefault="00EA2C26" w:rsidP="00924DD9">
            <w:pPr>
              <w:tabs>
                <w:tab w:val="left" w:pos="-4962"/>
              </w:tabs>
              <w:suppressAutoHyphens/>
              <w:ind w:left="-108"/>
              <w:rPr>
                <w:rFonts w:eastAsia="SimSun"/>
                <w:b/>
                <w:sz w:val="22"/>
                <w:szCs w:val="22"/>
                <w:lang w:eastAsia="ar-SA"/>
              </w:rPr>
            </w:pPr>
            <w:r>
              <w:rPr>
                <w:rFonts w:eastAsia="SimSun"/>
                <w:b/>
                <w:sz w:val="22"/>
                <w:szCs w:val="22"/>
                <w:lang w:eastAsia="ar-SA"/>
              </w:rPr>
              <w:t>__________________/</w:t>
            </w:r>
            <w:r w:rsidRPr="00EA2C26">
              <w:rPr>
                <w:rFonts w:eastAsia="SimSun"/>
                <w:b/>
                <w:sz w:val="22"/>
                <w:szCs w:val="22"/>
                <w:lang w:eastAsia="ar-SA"/>
              </w:rPr>
              <w:t>В.Ю. Байбак/</w:t>
            </w:r>
          </w:p>
          <w:p w14:paraId="1FBAC68D" w14:textId="77777777" w:rsidR="00EA2C26" w:rsidRPr="00EA2C26" w:rsidRDefault="00EA2C26" w:rsidP="00924DD9">
            <w:pPr>
              <w:tabs>
                <w:tab w:val="left" w:pos="-4962"/>
              </w:tabs>
              <w:suppressAutoHyphens/>
              <w:rPr>
                <w:rFonts w:eastAsia="SimSun"/>
                <w:sz w:val="22"/>
                <w:szCs w:val="22"/>
                <w:lang w:eastAsia="ar-SA"/>
              </w:rPr>
            </w:pPr>
          </w:p>
        </w:tc>
        <w:tc>
          <w:tcPr>
            <w:tcW w:w="3828" w:type="dxa"/>
          </w:tcPr>
          <w:p w14:paraId="5B5FD67A" w14:textId="77777777" w:rsidR="00EA2C26" w:rsidRPr="00EA2C26" w:rsidRDefault="00EA2C26" w:rsidP="00924DD9">
            <w:pPr>
              <w:tabs>
                <w:tab w:val="left" w:pos="-4962"/>
              </w:tabs>
              <w:suppressAutoHyphens/>
              <w:rPr>
                <w:rFonts w:eastAsia="SimSun"/>
                <w:b/>
                <w:sz w:val="22"/>
                <w:szCs w:val="22"/>
                <w:lang w:eastAsia="ar-SA"/>
              </w:rPr>
            </w:pPr>
            <w:r w:rsidRPr="00EA2C26">
              <w:rPr>
                <w:rFonts w:eastAsia="SimSun"/>
                <w:b/>
                <w:sz w:val="22"/>
                <w:szCs w:val="22"/>
                <w:lang w:eastAsia="ar-SA"/>
              </w:rPr>
              <w:t>ЗАКАЗЧИК:</w:t>
            </w:r>
          </w:p>
          <w:p w14:paraId="06B3FC90" w14:textId="77777777" w:rsidR="00EA2C26" w:rsidRPr="00EA2C26" w:rsidRDefault="00EA2C26" w:rsidP="00924DD9">
            <w:pPr>
              <w:tabs>
                <w:tab w:val="left" w:pos="-4962"/>
              </w:tabs>
              <w:suppressAutoHyphens/>
              <w:rPr>
                <w:rFonts w:eastAsia="SimSun"/>
                <w:b/>
                <w:sz w:val="22"/>
                <w:szCs w:val="22"/>
                <w:lang w:eastAsia="ar-SA"/>
              </w:rPr>
            </w:pPr>
          </w:p>
          <w:p w14:paraId="41ECC58D" w14:textId="77777777" w:rsidR="00EA2C26" w:rsidRPr="00EA2C26" w:rsidRDefault="00EA2C26" w:rsidP="00924DD9">
            <w:pPr>
              <w:tabs>
                <w:tab w:val="left" w:pos="-4962"/>
              </w:tabs>
              <w:suppressAutoHyphens/>
              <w:rPr>
                <w:rFonts w:eastAsia="SimSun"/>
                <w:b/>
                <w:sz w:val="22"/>
                <w:szCs w:val="22"/>
                <w:lang w:eastAsia="ar-SA"/>
              </w:rPr>
            </w:pPr>
          </w:p>
          <w:p w14:paraId="336396A1" w14:textId="77777777" w:rsidR="00EA2C26" w:rsidRPr="00EA2C26" w:rsidRDefault="00EA2C26" w:rsidP="00924DD9">
            <w:pPr>
              <w:tabs>
                <w:tab w:val="left" w:pos="-4962"/>
              </w:tabs>
              <w:suppressAutoHyphens/>
              <w:rPr>
                <w:rFonts w:eastAsia="SimSun"/>
                <w:b/>
                <w:sz w:val="22"/>
                <w:szCs w:val="22"/>
                <w:lang w:eastAsia="ar-SA"/>
              </w:rPr>
            </w:pPr>
          </w:p>
          <w:p w14:paraId="0E966141" w14:textId="77777777" w:rsidR="00EA2C26" w:rsidRPr="00EA2C26" w:rsidRDefault="00EA2C26" w:rsidP="00924DD9">
            <w:pPr>
              <w:tabs>
                <w:tab w:val="left" w:pos="-4962"/>
              </w:tabs>
              <w:suppressAutoHyphens/>
              <w:rPr>
                <w:rFonts w:eastAsia="SimSun"/>
                <w:b/>
                <w:sz w:val="22"/>
                <w:szCs w:val="22"/>
                <w:lang w:eastAsia="ar-SA"/>
              </w:rPr>
            </w:pPr>
          </w:p>
          <w:p w14:paraId="3A1DA805" w14:textId="77777777" w:rsidR="00EA2C26" w:rsidRPr="00EA2C26" w:rsidRDefault="00EA2C26" w:rsidP="00924DD9">
            <w:pPr>
              <w:tabs>
                <w:tab w:val="left" w:pos="-4962"/>
              </w:tabs>
              <w:suppressAutoHyphens/>
              <w:rPr>
                <w:rFonts w:eastAsia="SimSun"/>
                <w:b/>
                <w:sz w:val="22"/>
                <w:szCs w:val="22"/>
                <w:lang w:eastAsia="ar-SA"/>
              </w:rPr>
            </w:pPr>
            <w:r w:rsidRPr="00EA2C26">
              <w:rPr>
                <w:rFonts w:eastAsia="SimSun"/>
                <w:b/>
                <w:sz w:val="22"/>
                <w:szCs w:val="22"/>
                <w:lang w:eastAsia="ar-SA"/>
              </w:rPr>
              <w:t>____________________</w:t>
            </w:r>
            <w:r w:rsidRPr="00EA2C26">
              <w:rPr>
                <w:rFonts w:eastAsia="SimSun"/>
                <w:b/>
                <w:sz w:val="22"/>
                <w:szCs w:val="22"/>
                <w:highlight w:val="lightGray"/>
                <w:lang w:eastAsia="ar-SA"/>
              </w:rPr>
              <w:t>/__________/</w:t>
            </w:r>
          </w:p>
          <w:p w14:paraId="1EC3A481" w14:textId="77777777" w:rsidR="00EA2C26" w:rsidRPr="00EA2C26" w:rsidRDefault="00EA2C26" w:rsidP="00924DD9">
            <w:pPr>
              <w:tabs>
                <w:tab w:val="left" w:pos="-4962"/>
              </w:tabs>
              <w:suppressAutoHyphens/>
              <w:rPr>
                <w:rFonts w:eastAsia="SimSun"/>
                <w:sz w:val="22"/>
                <w:szCs w:val="22"/>
                <w:lang w:eastAsia="ar-SA"/>
              </w:rPr>
            </w:pPr>
          </w:p>
        </w:tc>
      </w:tr>
    </w:tbl>
    <w:p w14:paraId="2E9339A0" w14:textId="77777777" w:rsidR="00302EF2" w:rsidRPr="00EB05DC" w:rsidRDefault="00302EF2" w:rsidP="0028341D">
      <w:pPr>
        <w:jc w:val="both"/>
        <w:rPr>
          <w:sz w:val="22"/>
          <w:szCs w:val="22"/>
        </w:rPr>
      </w:pPr>
    </w:p>
    <w:p w14:paraId="61168B96" w14:textId="77777777" w:rsidR="00302EF2" w:rsidRPr="00EB05DC" w:rsidRDefault="00302EF2" w:rsidP="0028341D">
      <w:pPr>
        <w:jc w:val="both"/>
        <w:rPr>
          <w:sz w:val="22"/>
          <w:szCs w:val="22"/>
        </w:rPr>
      </w:pPr>
    </w:p>
    <w:sectPr w:rsidR="00302EF2" w:rsidRPr="00EB05DC" w:rsidSect="00EB05DC">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0CD234"/>
    <w:lvl w:ilvl="0">
      <w:numFmt w:val="bullet"/>
      <w:lvlText w:val="*"/>
      <w:lvlJc w:val="left"/>
    </w:lvl>
  </w:abstractNum>
  <w:abstractNum w:abstractNumId="1" w15:restartNumberingAfterBreak="0">
    <w:nsid w:val="12916D29"/>
    <w:multiLevelType w:val="hybridMultilevel"/>
    <w:tmpl w:val="2D846A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6E14EA"/>
    <w:multiLevelType w:val="hybridMultilevel"/>
    <w:tmpl w:val="35AC54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6A903B6"/>
    <w:multiLevelType w:val="multilevel"/>
    <w:tmpl w:val="6E12060A"/>
    <w:lvl w:ilvl="0">
      <w:start w:val="2"/>
      <w:numFmt w:val="decimal"/>
      <w:lvlText w:val="%1.2."/>
      <w:lvlJc w:val="left"/>
      <w:pPr>
        <w:tabs>
          <w:tab w:val="num" w:pos="360"/>
        </w:tabs>
        <w:ind w:left="360" w:hanging="360"/>
      </w:pPr>
      <w:rPr>
        <w:rFonts w:hint="default"/>
        <w:b/>
      </w:rPr>
    </w:lvl>
    <w:lvl w:ilvl="1">
      <w:start w:val="2"/>
      <w:numFmt w:val="decimal"/>
      <w:lvlText w:val="%2.1."/>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D772A0"/>
    <w:multiLevelType w:val="multilevel"/>
    <w:tmpl w:val="A2344250"/>
    <w:lvl w:ilvl="0">
      <w:start w:val="2"/>
      <w:numFmt w:val="decimal"/>
      <w:lvlText w:val="%1.9."/>
      <w:lvlJc w:val="left"/>
      <w:pPr>
        <w:tabs>
          <w:tab w:val="num" w:pos="360"/>
        </w:tabs>
        <w:ind w:left="360" w:hanging="360"/>
      </w:pPr>
      <w:rPr>
        <w:rFonts w:hint="default"/>
        <w:b/>
      </w:rPr>
    </w:lvl>
    <w:lvl w:ilvl="1">
      <w:start w:val="2"/>
      <w:numFmt w:val="decimal"/>
      <w:lvlText w:val="%2.1."/>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6218ED"/>
    <w:multiLevelType w:val="multilevel"/>
    <w:tmpl w:val="34AACF02"/>
    <w:lvl w:ilvl="0">
      <w:start w:val="2"/>
      <w:numFmt w:val="decimal"/>
      <w:lvlText w:val="%1.10."/>
      <w:lvlJc w:val="left"/>
      <w:pPr>
        <w:tabs>
          <w:tab w:val="num" w:pos="360"/>
        </w:tabs>
        <w:ind w:left="360" w:hanging="360"/>
      </w:pPr>
      <w:rPr>
        <w:rFonts w:hint="default"/>
        <w:b/>
      </w:rPr>
    </w:lvl>
    <w:lvl w:ilvl="1">
      <w:start w:val="2"/>
      <w:numFmt w:val="decimal"/>
      <w:lvlText w:val="%2.1."/>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786D8C"/>
    <w:multiLevelType w:val="hybridMultilevel"/>
    <w:tmpl w:val="92D8D08A"/>
    <w:lvl w:ilvl="0" w:tplc="8198220C">
      <w:start w:val="1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6A636D"/>
    <w:multiLevelType w:val="hybridMultilevel"/>
    <w:tmpl w:val="B6742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C642FF5"/>
    <w:multiLevelType w:val="hybridMultilevel"/>
    <w:tmpl w:val="685ACE7A"/>
    <w:lvl w:ilvl="0" w:tplc="96ACB318">
      <w:start w:val="1"/>
      <w:numFmt w:val="decimal"/>
      <w:lvlText w:val="%1."/>
      <w:lvlJc w:val="left"/>
      <w:pPr>
        <w:tabs>
          <w:tab w:val="num" w:pos="720"/>
        </w:tabs>
        <w:ind w:left="720" w:hanging="360"/>
      </w:pPr>
      <w:rPr>
        <w:rFonts w:hint="default"/>
      </w:rPr>
    </w:lvl>
    <w:lvl w:ilvl="1" w:tplc="37BC99B2">
      <w:numFmt w:val="none"/>
      <w:lvlText w:val=""/>
      <w:lvlJc w:val="left"/>
      <w:pPr>
        <w:tabs>
          <w:tab w:val="num" w:pos="360"/>
        </w:tabs>
      </w:pPr>
    </w:lvl>
    <w:lvl w:ilvl="2" w:tplc="E976DC4E">
      <w:numFmt w:val="none"/>
      <w:lvlText w:val=""/>
      <w:lvlJc w:val="left"/>
      <w:pPr>
        <w:tabs>
          <w:tab w:val="num" w:pos="360"/>
        </w:tabs>
      </w:pPr>
    </w:lvl>
    <w:lvl w:ilvl="3" w:tplc="307A004C">
      <w:numFmt w:val="none"/>
      <w:lvlText w:val=""/>
      <w:lvlJc w:val="left"/>
      <w:pPr>
        <w:tabs>
          <w:tab w:val="num" w:pos="360"/>
        </w:tabs>
      </w:pPr>
    </w:lvl>
    <w:lvl w:ilvl="4" w:tplc="DF2ACF02">
      <w:numFmt w:val="none"/>
      <w:lvlText w:val=""/>
      <w:lvlJc w:val="left"/>
      <w:pPr>
        <w:tabs>
          <w:tab w:val="num" w:pos="360"/>
        </w:tabs>
      </w:pPr>
    </w:lvl>
    <w:lvl w:ilvl="5" w:tplc="25D85360">
      <w:numFmt w:val="none"/>
      <w:lvlText w:val=""/>
      <w:lvlJc w:val="left"/>
      <w:pPr>
        <w:tabs>
          <w:tab w:val="num" w:pos="360"/>
        </w:tabs>
      </w:pPr>
    </w:lvl>
    <w:lvl w:ilvl="6" w:tplc="FCB44FE2">
      <w:numFmt w:val="none"/>
      <w:lvlText w:val=""/>
      <w:lvlJc w:val="left"/>
      <w:pPr>
        <w:tabs>
          <w:tab w:val="num" w:pos="360"/>
        </w:tabs>
      </w:pPr>
    </w:lvl>
    <w:lvl w:ilvl="7" w:tplc="1C9863D0">
      <w:numFmt w:val="none"/>
      <w:lvlText w:val=""/>
      <w:lvlJc w:val="left"/>
      <w:pPr>
        <w:tabs>
          <w:tab w:val="num" w:pos="360"/>
        </w:tabs>
      </w:pPr>
    </w:lvl>
    <w:lvl w:ilvl="8" w:tplc="8BEC63FC">
      <w:numFmt w:val="none"/>
      <w:lvlText w:val=""/>
      <w:lvlJc w:val="left"/>
      <w:pPr>
        <w:tabs>
          <w:tab w:val="num" w:pos="360"/>
        </w:tabs>
      </w:pPr>
    </w:lvl>
  </w:abstractNum>
  <w:abstractNum w:abstractNumId="9" w15:restartNumberingAfterBreak="0">
    <w:nsid w:val="31513FB0"/>
    <w:multiLevelType w:val="hybridMultilevel"/>
    <w:tmpl w:val="62C23C3E"/>
    <w:lvl w:ilvl="0" w:tplc="FB1E6D94">
      <w:start w:val="10"/>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AF0A3B"/>
    <w:multiLevelType w:val="multilevel"/>
    <w:tmpl w:val="7F6E0252"/>
    <w:lvl w:ilvl="0">
      <w:start w:val="2"/>
      <w:numFmt w:val="decimal"/>
      <w:lvlText w:val="%1.7."/>
      <w:lvlJc w:val="left"/>
      <w:pPr>
        <w:tabs>
          <w:tab w:val="num" w:pos="360"/>
        </w:tabs>
        <w:ind w:left="360" w:hanging="360"/>
      </w:pPr>
      <w:rPr>
        <w:rFonts w:hint="default"/>
        <w:b/>
      </w:rPr>
    </w:lvl>
    <w:lvl w:ilvl="1">
      <w:start w:val="2"/>
      <w:numFmt w:val="decimal"/>
      <w:lvlText w:val="%2.1."/>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E04A1B"/>
    <w:multiLevelType w:val="hybridMultilevel"/>
    <w:tmpl w:val="5AC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A53849"/>
    <w:multiLevelType w:val="hybridMultilevel"/>
    <w:tmpl w:val="FCA4DCF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3" w15:restartNumberingAfterBreak="0">
    <w:nsid w:val="3D603FB1"/>
    <w:multiLevelType w:val="multilevel"/>
    <w:tmpl w:val="73E6C758"/>
    <w:lvl w:ilvl="0">
      <w:start w:val="1"/>
      <w:numFmt w:val="decimal"/>
      <w:lvlText w:val="%1."/>
      <w:lvlJc w:val="left"/>
      <w:pPr>
        <w:ind w:left="360" w:hanging="360"/>
      </w:pPr>
      <w:rPr>
        <w:rFonts w:hint="default"/>
        <w:b/>
      </w:rPr>
    </w:lvl>
    <w:lvl w:ilvl="1">
      <w:start w:val="1"/>
      <w:numFmt w:val="decimal"/>
      <w:lvlText w:val="%1.%2."/>
      <w:lvlJc w:val="left"/>
      <w:pPr>
        <w:ind w:left="1637"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852180"/>
    <w:multiLevelType w:val="hybridMultilevel"/>
    <w:tmpl w:val="63B6C6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45407AD"/>
    <w:multiLevelType w:val="multilevel"/>
    <w:tmpl w:val="2D1E2B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8"/>
        </w:tabs>
        <w:ind w:left="648" w:hanging="360"/>
      </w:pPr>
      <w:rPr>
        <w:rFonts w:hint="default"/>
        <w:b/>
        <w:strike w:val="0"/>
        <w:color w:val="auto"/>
      </w:rPr>
    </w:lvl>
    <w:lvl w:ilvl="2">
      <w:start w:val="1"/>
      <w:numFmt w:val="decimal"/>
      <w:lvlText w:val="%1.7."/>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2A1305"/>
    <w:multiLevelType w:val="multilevel"/>
    <w:tmpl w:val="9D5670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E6393F"/>
    <w:multiLevelType w:val="multilevel"/>
    <w:tmpl w:val="00AC2E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67429F6"/>
    <w:multiLevelType w:val="hybridMultilevel"/>
    <w:tmpl w:val="0DDAAA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B352D31"/>
    <w:multiLevelType w:val="multilevel"/>
    <w:tmpl w:val="64B26FAA"/>
    <w:lvl w:ilvl="0">
      <w:start w:val="4"/>
      <w:numFmt w:val="decimal"/>
      <w:lvlText w:val="%1."/>
      <w:lvlJc w:val="left"/>
      <w:pPr>
        <w:tabs>
          <w:tab w:val="num" w:pos="855"/>
        </w:tabs>
        <w:ind w:left="855" w:hanging="855"/>
      </w:pPr>
      <w:rPr>
        <w:rFonts w:eastAsia="Times New Roman" w:hint="default"/>
        <w:color w:val="000000"/>
      </w:rPr>
    </w:lvl>
    <w:lvl w:ilvl="1">
      <w:start w:val="1"/>
      <w:numFmt w:val="decimal"/>
      <w:lvlText w:val="%1.%2."/>
      <w:lvlJc w:val="left"/>
      <w:pPr>
        <w:tabs>
          <w:tab w:val="num" w:pos="855"/>
        </w:tabs>
        <w:ind w:left="855" w:hanging="855"/>
      </w:pPr>
      <w:rPr>
        <w:rFonts w:eastAsia="Times New Roman" w:hint="default"/>
        <w:b/>
        <w:strike w:val="0"/>
        <w:color w:val="000000"/>
      </w:rPr>
    </w:lvl>
    <w:lvl w:ilvl="2">
      <w:start w:val="1"/>
      <w:numFmt w:val="decimal"/>
      <w:lvlText w:val="%1.%2.%3."/>
      <w:lvlJc w:val="left"/>
      <w:pPr>
        <w:tabs>
          <w:tab w:val="num" w:pos="855"/>
        </w:tabs>
        <w:ind w:left="855" w:hanging="855"/>
      </w:pPr>
      <w:rPr>
        <w:rFonts w:eastAsia="Times New Roman" w:hint="default"/>
        <w:b/>
        <w:color w:val="000000"/>
      </w:rPr>
    </w:lvl>
    <w:lvl w:ilvl="3">
      <w:start w:val="1"/>
      <w:numFmt w:val="decimal"/>
      <w:lvlText w:val="%1.%2.%3.%4."/>
      <w:lvlJc w:val="left"/>
      <w:pPr>
        <w:tabs>
          <w:tab w:val="num" w:pos="855"/>
        </w:tabs>
        <w:ind w:left="855" w:hanging="855"/>
      </w:pPr>
      <w:rPr>
        <w:rFonts w:eastAsia="Times New Roman" w:hint="default"/>
        <w:color w:val="000000"/>
      </w:rPr>
    </w:lvl>
    <w:lvl w:ilvl="4">
      <w:start w:val="1"/>
      <w:numFmt w:val="decimal"/>
      <w:lvlText w:val="%1.%2.%3.%4.%5."/>
      <w:lvlJc w:val="left"/>
      <w:pPr>
        <w:tabs>
          <w:tab w:val="num" w:pos="1080"/>
        </w:tabs>
        <w:ind w:left="1080" w:hanging="1080"/>
      </w:pPr>
      <w:rPr>
        <w:rFonts w:eastAsia="Times New Roman" w:hint="default"/>
        <w:color w:val="000000"/>
      </w:rPr>
    </w:lvl>
    <w:lvl w:ilvl="5">
      <w:start w:val="1"/>
      <w:numFmt w:val="decimal"/>
      <w:lvlText w:val="%1.%2.%3.%4.%5.%6."/>
      <w:lvlJc w:val="left"/>
      <w:pPr>
        <w:tabs>
          <w:tab w:val="num" w:pos="1080"/>
        </w:tabs>
        <w:ind w:left="1080" w:hanging="1080"/>
      </w:pPr>
      <w:rPr>
        <w:rFonts w:eastAsia="Times New Roman" w:hint="default"/>
        <w:color w:val="000000"/>
      </w:rPr>
    </w:lvl>
    <w:lvl w:ilvl="6">
      <w:start w:val="1"/>
      <w:numFmt w:val="decimal"/>
      <w:lvlText w:val="%1.%2.%3.%4.%5.%6.%7."/>
      <w:lvlJc w:val="left"/>
      <w:pPr>
        <w:tabs>
          <w:tab w:val="num" w:pos="1440"/>
        </w:tabs>
        <w:ind w:left="1440" w:hanging="1440"/>
      </w:pPr>
      <w:rPr>
        <w:rFonts w:eastAsia="Times New Roman" w:hint="default"/>
        <w:color w:val="000000"/>
      </w:rPr>
    </w:lvl>
    <w:lvl w:ilvl="7">
      <w:start w:val="1"/>
      <w:numFmt w:val="decimal"/>
      <w:lvlText w:val="%1.%2.%3.%4.%5.%6.%7.%8."/>
      <w:lvlJc w:val="left"/>
      <w:pPr>
        <w:tabs>
          <w:tab w:val="num" w:pos="1440"/>
        </w:tabs>
        <w:ind w:left="1440" w:hanging="1440"/>
      </w:pPr>
      <w:rPr>
        <w:rFonts w:eastAsia="Times New Roman" w:hint="default"/>
        <w:color w:val="000000"/>
      </w:rPr>
    </w:lvl>
    <w:lvl w:ilvl="8">
      <w:start w:val="1"/>
      <w:numFmt w:val="decimal"/>
      <w:lvlText w:val="%1.%2.%3.%4.%5.%6.%7.%8.%9."/>
      <w:lvlJc w:val="left"/>
      <w:pPr>
        <w:tabs>
          <w:tab w:val="num" w:pos="1800"/>
        </w:tabs>
        <w:ind w:left="1800" w:hanging="1800"/>
      </w:pPr>
      <w:rPr>
        <w:rFonts w:eastAsia="Times New Roman" w:hint="default"/>
        <w:color w:val="000000"/>
      </w:rPr>
    </w:lvl>
  </w:abstractNum>
  <w:abstractNum w:abstractNumId="20" w15:restartNumberingAfterBreak="0">
    <w:nsid w:val="6E1153AD"/>
    <w:multiLevelType w:val="hybridMultilevel"/>
    <w:tmpl w:val="EF24F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681F84"/>
    <w:multiLevelType w:val="hybridMultilevel"/>
    <w:tmpl w:val="82383D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839747F"/>
    <w:multiLevelType w:val="multilevel"/>
    <w:tmpl w:val="9C141556"/>
    <w:lvl w:ilvl="0">
      <w:start w:val="2"/>
      <w:numFmt w:val="decimal"/>
      <w:lvlText w:val="%1.4."/>
      <w:lvlJc w:val="left"/>
      <w:pPr>
        <w:tabs>
          <w:tab w:val="num" w:pos="360"/>
        </w:tabs>
        <w:ind w:left="360" w:hanging="360"/>
      </w:pPr>
      <w:rPr>
        <w:rFonts w:hint="default"/>
        <w:b/>
      </w:rPr>
    </w:lvl>
    <w:lvl w:ilvl="1">
      <w:start w:val="2"/>
      <w:numFmt w:val="decimal"/>
      <w:lvlText w:val="%2.1."/>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17"/>
  </w:num>
  <w:num w:numId="3">
    <w:abstractNumId w:val="20"/>
  </w:num>
  <w:num w:numId="4">
    <w:abstractNumId w:val="13"/>
  </w:num>
  <w:num w:numId="5">
    <w:abstractNumId w:val="11"/>
  </w:num>
  <w:num w:numId="6">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7">
    <w:abstractNumId w:val="18"/>
  </w:num>
  <w:num w:numId="8">
    <w:abstractNumId w:val="7"/>
  </w:num>
  <w:num w:numId="9">
    <w:abstractNumId w:val="14"/>
  </w:num>
  <w:num w:numId="10">
    <w:abstractNumId w:val="19"/>
  </w:num>
  <w:num w:numId="11">
    <w:abstractNumId w:val="2"/>
  </w:num>
  <w:num w:numId="12">
    <w:abstractNumId w:val="21"/>
  </w:num>
  <w:num w:numId="13">
    <w:abstractNumId w:val="1"/>
  </w:num>
  <w:num w:numId="14">
    <w:abstractNumId w:val="16"/>
  </w:num>
  <w:num w:numId="15">
    <w:abstractNumId w:val="9"/>
  </w:num>
  <w:num w:numId="16">
    <w:abstractNumId w:val="12"/>
  </w:num>
  <w:num w:numId="17">
    <w:abstractNumId w:val="3"/>
  </w:num>
  <w:num w:numId="18">
    <w:abstractNumId w:val="22"/>
  </w:num>
  <w:num w:numId="19">
    <w:abstractNumId w:val="10"/>
  </w:num>
  <w:num w:numId="20">
    <w:abstractNumId w:val="4"/>
  </w:num>
  <w:num w:numId="21">
    <w:abstractNumId w:val="5"/>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8B"/>
    <w:rsid w:val="0000017A"/>
    <w:rsid w:val="0003219E"/>
    <w:rsid w:val="0004578C"/>
    <w:rsid w:val="000479D6"/>
    <w:rsid w:val="00047E16"/>
    <w:rsid w:val="00055A33"/>
    <w:rsid w:val="00066BFC"/>
    <w:rsid w:val="0007179C"/>
    <w:rsid w:val="00073856"/>
    <w:rsid w:val="00085B3E"/>
    <w:rsid w:val="000A1E09"/>
    <w:rsid w:val="000A54C1"/>
    <w:rsid w:val="000B5CA1"/>
    <w:rsid w:val="000B6848"/>
    <w:rsid w:val="000C5066"/>
    <w:rsid w:val="000D358B"/>
    <w:rsid w:val="000E4DC7"/>
    <w:rsid w:val="000F0819"/>
    <w:rsid w:val="001049A8"/>
    <w:rsid w:val="00114F02"/>
    <w:rsid w:val="00115B4C"/>
    <w:rsid w:val="00115C1A"/>
    <w:rsid w:val="001210C7"/>
    <w:rsid w:val="00123A5D"/>
    <w:rsid w:val="001262FF"/>
    <w:rsid w:val="00127C55"/>
    <w:rsid w:val="001349E3"/>
    <w:rsid w:val="0014603A"/>
    <w:rsid w:val="00146BFA"/>
    <w:rsid w:val="00164499"/>
    <w:rsid w:val="001665F3"/>
    <w:rsid w:val="0018372C"/>
    <w:rsid w:val="00190582"/>
    <w:rsid w:val="00191FB4"/>
    <w:rsid w:val="00195BBC"/>
    <w:rsid w:val="00196652"/>
    <w:rsid w:val="001A42AD"/>
    <w:rsid w:val="001A4E1D"/>
    <w:rsid w:val="001A4E90"/>
    <w:rsid w:val="001A765D"/>
    <w:rsid w:val="001B2951"/>
    <w:rsid w:val="001B2ACC"/>
    <w:rsid w:val="001D2673"/>
    <w:rsid w:val="001F0C64"/>
    <w:rsid w:val="00201567"/>
    <w:rsid w:val="0020560C"/>
    <w:rsid w:val="002119CC"/>
    <w:rsid w:val="00216E4B"/>
    <w:rsid w:val="00223B27"/>
    <w:rsid w:val="00226F24"/>
    <w:rsid w:val="00233947"/>
    <w:rsid w:val="002343ED"/>
    <w:rsid w:val="00234408"/>
    <w:rsid w:val="00235E31"/>
    <w:rsid w:val="00245080"/>
    <w:rsid w:val="0024608B"/>
    <w:rsid w:val="002538B7"/>
    <w:rsid w:val="00257D75"/>
    <w:rsid w:val="0026217C"/>
    <w:rsid w:val="00265B5C"/>
    <w:rsid w:val="00272554"/>
    <w:rsid w:val="00272E19"/>
    <w:rsid w:val="00275534"/>
    <w:rsid w:val="00275A5E"/>
    <w:rsid w:val="0028341D"/>
    <w:rsid w:val="002909B5"/>
    <w:rsid w:val="00290FDE"/>
    <w:rsid w:val="00296933"/>
    <w:rsid w:val="002A359A"/>
    <w:rsid w:val="002B6920"/>
    <w:rsid w:val="002B747F"/>
    <w:rsid w:val="002C1651"/>
    <w:rsid w:val="002C357C"/>
    <w:rsid w:val="002C64A2"/>
    <w:rsid w:val="002D27EA"/>
    <w:rsid w:val="002D6CC6"/>
    <w:rsid w:val="002F5B62"/>
    <w:rsid w:val="00302EF2"/>
    <w:rsid w:val="003060BA"/>
    <w:rsid w:val="00312416"/>
    <w:rsid w:val="0031567B"/>
    <w:rsid w:val="003358ED"/>
    <w:rsid w:val="00336396"/>
    <w:rsid w:val="00344839"/>
    <w:rsid w:val="00347B18"/>
    <w:rsid w:val="0035522B"/>
    <w:rsid w:val="00364726"/>
    <w:rsid w:val="0038735F"/>
    <w:rsid w:val="003A3834"/>
    <w:rsid w:val="003A704F"/>
    <w:rsid w:val="003B1009"/>
    <w:rsid w:val="003B68A5"/>
    <w:rsid w:val="003C038B"/>
    <w:rsid w:val="003C128B"/>
    <w:rsid w:val="003D05A0"/>
    <w:rsid w:val="003D090E"/>
    <w:rsid w:val="003E4B29"/>
    <w:rsid w:val="003F04F4"/>
    <w:rsid w:val="00402004"/>
    <w:rsid w:val="00403CEB"/>
    <w:rsid w:val="00407F38"/>
    <w:rsid w:val="004257F1"/>
    <w:rsid w:val="00425B07"/>
    <w:rsid w:val="00430A1E"/>
    <w:rsid w:val="004328E5"/>
    <w:rsid w:val="0043338F"/>
    <w:rsid w:val="004367ED"/>
    <w:rsid w:val="00443718"/>
    <w:rsid w:val="0044750D"/>
    <w:rsid w:val="00447F9C"/>
    <w:rsid w:val="0046688A"/>
    <w:rsid w:val="00471AFF"/>
    <w:rsid w:val="004724E4"/>
    <w:rsid w:val="00474B79"/>
    <w:rsid w:val="00477244"/>
    <w:rsid w:val="00484AA3"/>
    <w:rsid w:val="004A42FF"/>
    <w:rsid w:val="004B26D0"/>
    <w:rsid w:val="004B74A0"/>
    <w:rsid w:val="004B7834"/>
    <w:rsid w:val="004D558A"/>
    <w:rsid w:val="004E1763"/>
    <w:rsid w:val="004E77A2"/>
    <w:rsid w:val="004F113B"/>
    <w:rsid w:val="00500BEC"/>
    <w:rsid w:val="005032CF"/>
    <w:rsid w:val="0051171E"/>
    <w:rsid w:val="0051292A"/>
    <w:rsid w:val="00515759"/>
    <w:rsid w:val="00516456"/>
    <w:rsid w:val="005211A7"/>
    <w:rsid w:val="00521A98"/>
    <w:rsid w:val="005277F9"/>
    <w:rsid w:val="00535C00"/>
    <w:rsid w:val="00537B96"/>
    <w:rsid w:val="00545685"/>
    <w:rsid w:val="00556844"/>
    <w:rsid w:val="005726CD"/>
    <w:rsid w:val="005741A8"/>
    <w:rsid w:val="00574780"/>
    <w:rsid w:val="00575C86"/>
    <w:rsid w:val="00586F3E"/>
    <w:rsid w:val="005921B1"/>
    <w:rsid w:val="0059221A"/>
    <w:rsid w:val="00594241"/>
    <w:rsid w:val="005C4D1F"/>
    <w:rsid w:val="005D2238"/>
    <w:rsid w:val="005D369C"/>
    <w:rsid w:val="005E7A73"/>
    <w:rsid w:val="005F0ADF"/>
    <w:rsid w:val="006005D9"/>
    <w:rsid w:val="00601733"/>
    <w:rsid w:val="00607185"/>
    <w:rsid w:val="00645513"/>
    <w:rsid w:val="006478E7"/>
    <w:rsid w:val="00655049"/>
    <w:rsid w:val="00657E38"/>
    <w:rsid w:val="00672CAE"/>
    <w:rsid w:val="0067599A"/>
    <w:rsid w:val="0068145F"/>
    <w:rsid w:val="0068217C"/>
    <w:rsid w:val="00682475"/>
    <w:rsid w:val="0068736D"/>
    <w:rsid w:val="006A6719"/>
    <w:rsid w:val="006C1524"/>
    <w:rsid w:val="006C7BBD"/>
    <w:rsid w:val="006D0D50"/>
    <w:rsid w:val="006E1598"/>
    <w:rsid w:val="006E6CC3"/>
    <w:rsid w:val="006F277B"/>
    <w:rsid w:val="006F2CA9"/>
    <w:rsid w:val="006F443C"/>
    <w:rsid w:val="006F5869"/>
    <w:rsid w:val="007010FA"/>
    <w:rsid w:val="00720D98"/>
    <w:rsid w:val="007240AF"/>
    <w:rsid w:val="00731420"/>
    <w:rsid w:val="007327CE"/>
    <w:rsid w:val="00744C70"/>
    <w:rsid w:val="00746A84"/>
    <w:rsid w:val="007509B4"/>
    <w:rsid w:val="00767AF8"/>
    <w:rsid w:val="00781D12"/>
    <w:rsid w:val="007A0407"/>
    <w:rsid w:val="007A1387"/>
    <w:rsid w:val="007A476D"/>
    <w:rsid w:val="007C395A"/>
    <w:rsid w:val="007C7757"/>
    <w:rsid w:val="007E4450"/>
    <w:rsid w:val="007F222B"/>
    <w:rsid w:val="007F2703"/>
    <w:rsid w:val="00805AE7"/>
    <w:rsid w:val="00814E72"/>
    <w:rsid w:val="00820AB0"/>
    <w:rsid w:val="00823F2D"/>
    <w:rsid w:val="00832C0C"/>
    <w:rsid w:val="00840A49"/>
    <w:rsid w:val="00841F2A"/>
    <w:rsid w:val="0085336B"/>
    <w:rsid w:val="00854533"/>
    <w:rsid w:val="00854B71"/>
    <w:rsid w:val="008618AA"/>
    <w:rsid w:val="00864726"/>
    <w:rsid w:val="00870641"/>
    <w:rsid w:val="00873D05"/>
    <w:rsid w:val="008745D5"/>
    <w:rsid w:val="00877159"/>
    <w:rsid w:val="0088105B"/>
    <w:rsid w:val="00895751"/>
    <w:rsid w:val="008C1085"/>
    <w:rsid w:val="008D315B"/>
    <w:rsid w:val="008E0921"/>
    <w:rsid w:val="008E1F91"/>
    <w:rsid w:val="008E64AD"/>
    <w:rsid w:val="008E6C72"/>
    <w:rsid w:val="008E7302"/>
    <w:rsid w:val="008F76F4"/>
    <w:rsid w:val="00905044"/>
    <w:rsid w:val="00905EAB"/>
    <w:rsid w:val="009105F7"/>
    <w:rsid w:val="00910AEA"/>
    <w:rsid w:val="00924DD9"/>
    <w:rsid w:val="0093198D"/>
    <w:rsid w:val="009354C2"/>
    <w:rsid w:val="00937D14"/>
    <w:rsid w:val="0094031C"/>
    <w:rsid w:val="009459B3"/>
    <w:rsid w:val="00947E72"/>
    <w:rsid w:val="00967D75"/>
    <w:rsid w:val="009776B5"/>
    <w:rsid w:val="00986920"/>
    <w:rsid w:val="00992961"/>
    <w:rsid w:val="009942CC"/>
    <w:rsid w:val="009B3300"/>
    <w:rsid w:val="009C76ED"/>
    <w:rsid w:val="009D5BEC"/>
    <w:rsid w:val="009E3EAC"/>
    <w:rsid w:val="009F62A9"/>
    <w:rsid w:val="00A002BB"/>
    <w:rsid w:val="00A15591"/>
    <w:rsid w:val="00A15F1F"/>
    <w:rsid w:val="00A20A41"/>
    <w:rsid w:val="00A30BEC"/>
    <w:rsid w:val="00A35D95"/>
    <w:rsid w:val="00A37FB5"/>
    <w:rsid w:val="00A412A8"/>
    <w:rsid w:val="00A602A6"/>
    <w:rsid w:val="00A60CEF"/>
    <w:rsid w:val="00A64F98"/>
    <w:rsid w:val="00A77557"/>
    <w:rsid w:val="00A77C19"/>
    <w:rsid w:val="00A81167"/>
    <w:rsid w:val="00A85E11"/>
    <w:rsid w:val="00A906D8"/>
    <w:rsid w:val="00A92F58"/>
    <w:rsid w:val="00A97051"/>
    <w:rsid w:val="00AA5B41"/>
    <w:rsid w:val="00AB684A"/>
    <w:rsid w:val="00AC3901"/>
    <w:rsid w:val="00AC4B97"/>
    <w:rsid w:val="00AF11C5"/>
    <w:rsid w:val="00AF23AF"/>
    <w:rsid w:val="00AF6ACF"/>
    <w:rsid w:val="00B10BA5"/>
    <w:rsid w:val="00B11A8E"/>
    <w:rsid w:val="00B12648"/>
    <w:rsid w:val="00B2368E"/>
    <w:rsid w:val="00B274D4"/>
    <w:rsid w:val="00B309A0"/>
    <w:rsid w:val="00B50619"/>
    <w:rsid w:val="00B52140"/>
    <w:rsid w:val="00B54A29"/>
    <w:rsid w:val="00B561E4"/>
    <w:rsid w:val="00B66C2A"/>
    <w:rsid w:val="00B8309C"/>
    <w:rsid w:val="00B92675"/>
    <w:rsid w:val="00BB7E7F"/>
    <w:rsid w:val="00BE0663"/>
    <w:rsid w:val="00C01AE9"/>
    <w:rsid w:val="00C02335"/>
    <w:rsid w:val="00C13BD7"/>
    <w:rsid w:val="00C14F26"/>
    <w:rsid w:val="00C23C3C"/>
    <w:rsid w:val="00C2559F"/>
    <w:rsid w:val="00C26FCA"/>
    <w:rsid w:val="00C30FDE"/>
    <w:rsid w:val="00C44AAE"/>
    <w:rsid w:val="00C46467"/>
    <w:rsid w:val="00C54252"/>
    <w:rsid w:val="00C55E32"/>
    <w:rsid w:val="00C57AAD"/>
    <w:rsid w:val="00C62BD3"/>
    <w:rsid w:val="00C66C5B"/>
    <w:rsid w:val="00C70643"/>
    <w:rsid w:val="00C839F1"/>
    <w:rsid w:val="00C861A1"/>
    <w:rsid w:val="00C91C9B"/>
    <w:rsid w:val="00C95A72"/>
    <w:rsid w:val="00CB5A46"/>
    <w:rsid w:val="00CC247B"/>
    <w:rsid w:val="00CD3458"/>
    <w:rsid w:val="00CE1056"/>
    <w:rsid w:val="00CE451A"/>
    <w:rsid w:val="00CE6444"/>
    <w:rsid w:val="00CE6C43"/>
    <w:rsid w:val="00CF2B0A"/>
    <w:rsid w:val="00CF4CB2"/>
    <w:rsid w:val="00CF5927"/>
    <w:rsid w:val="00D06AC0"/>
    <w:rsid w:val="00D06C3F"/>
    <w:rsid w:val="00D15A79"/>
    <w:rsid w:val="00D16959"/>
    <w:rsid w:val="00D33F26"/>
    <w:rsid w:val="00D35E5C"/>
    <w:rsid w:val="00D37EA6"/>
    <w:rsid w:val="00D461BF"/>
    <w:rsid w:val="00D46E27"/>
    <w:rsid w:val="00D607F1"/>
    <w:rsid w:val="00D64E3A"/>
    <w:rsid w:val="00D661B3"/>
    <w:rsid w:val="00DA70D8"/>
    <w:rsid w:val="00DB2C9B"/>
    <w:rsid w:val="00DB7723"/>
    <w:rsid w:val="00DD0491"/>
    <w:rsid w:val="00DD17E9"/>
    <w:rsid w:val="00DE1A75"/>
    <w:rsid w:val="00E03D0B"/>
    <w:rsid w:val="00E07103"/>
    <w:rsid w:val="00E12A95"/>
    <w:rsid w:val="00E15524"/>
    <w:rsid w:val="00E23B1C"/>
    <w:rsid w:val="00E31C04"/>
    <w:rsid w:val="00E338E9"/>
    <w:rsid w:val="00E3542E"/>
    <w:rsid w:val="00E35CCE"/>
    <w:rsid w:val="00E507FE"/>
    <w:rsid w:val="00E521DD"/>
    <w:rsid w:val="00E54571"/>
    <w:rsid w:val="00E5546F"/>
    <w:rsid w:val="00E57D64"/>
    <w:rsid w:val="00E62D96"/>
    <w:rsid w:val="00E73174"/>
    <w:rsid w:val="00E908C0"/>
    <w:rsid w:val="00E9459C"/>
    <w:rsid w:val="00E96219"/>
    <w:rsid w:val="00E973FA"/>
    <w:rsid w:val="00EA1264"/>
    <w:rsid w:val="00EA2C26"/>
    <w:rsid w:val="00EB05DC"/>
    <w:rsid w:val="00EB0FC8"/>
    <w:rsid w:val="00EB77C0"/>
    <w:rsid w:val="00EC5E3A"/>
    <w:rsid w:val="00ED2438"/>
    <w:rsid w:val="00ED4E6D"/>
    <w:rsid w:val="00EE11DF"/>
    <w:rsid w:val="00EF1C22"/>
    <w:rsid w:val="00EF2054"/>
    <w:rsid w:val="00EF2393"/>
    <w:rsid w:val="00EF5579"/>
    <w:rsid w:val="00F06B7F"/>
    <w:rsid w:val="00F15B52"/>
    <w:rsid w:val="00F254C7"/>
    <w:rsid w:val="00F300EC"/>
    <w:rsid w:val="00F3088E"/>
    <w:rsid w:val="00F30B0E"/>
    <w:rsid w:val="00F31464"/>
    <w:rsid w:val="00F324ED"/>
    <w:rsid w:val="00F5534D"/>
    <w:rsid w:val="00F60C60"/>
    <w:rsid w:val="00F62437"/>
    <w:rsid w:val="00F66194"/>
    <w:rsid w:val="00F67C0C"/>
    <w:rsid w:val="00F72667"/>
    <w:rsid w:val="00F75D38"/>
    <w:rsid w:val="00F76047"/>
    <w:rsid w:val="00F763BB"/>
    <w:rsid w:val="00F9474C"/>
    <w:rsid w:val="00F95320"/>
    <w:rsid w:val="00F97CB4"/>
    <w:rsid w:val="00FA404E"/>
    <w:rsid w:val="00FA56F1"/>
    <w:rsid w:val="00FB200F"/>
    <w:rsid w:val="00FB4E5E"/>
    <w:rsid w:val="00FB7DC6"/>
    <w:rsid w:val="00FD02E6"/>
    <w:rsid w:val="00FE3EDA"/>
    <w:rsid w:val="00FE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8DEBFB"/>
  <w15:chartTrackingRefBased/>
  <w15:docId w15:val="{528171C7-4C3A-41F8-B847-DE74B3B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EF2"/>
    <w:pPr>
      <w:widowControl w:val="0"/>
      <w:autoSpaceDE w:val="0"/>
      <w:autoSpaceDN w:val="0"/>
      <w:adjustRightInd w:val="0"/>
      <w:spacing w:after="0" w:line="240" w:lineRule="auto"/>
    </w:pPr>
    <w:rPr>
      <w:rFonts w:ascii="Times New Roman" w:eastAsia="Batang" w:hAnsi="Times New Roman" w:cs="Times New Roman"/>
      <w:sz w:val="20"/>
      <w:szCs w:val="20"/>
      <w:lang w:eastAsia="ko-KR"/>
    </w:rPr>
  </w:style>
  <w:style w:type="paragraph" w:styleId="1">
    <w:name w:val="heading 1"/>
    <w:basedOn w:val="a"/>
    <w:next w:val="a"/>
    <w:link w:val="10"/>
    <w:uiPriority w:val="9"/>
    <w:qFormat/>
    <w:rsid w:val="00607185"/>
    <w:pPr>
      <w:keepNext/>
      <w:spacing w:before="240" w:after="60"/>
      <w:outlineLvl w:val="0"/>
    </w:pPr>
    <w:rPr>
      <w:rFonts w:asciiTheme="majorHAnsi" w:eastAsiaTheme="majorEastAsia" w:hAnsiTheme="majorHAnsi"/>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2EF2"/>
    <w:pPr>
      <w:ind w:left="708"/>
    </w:pPr>
  </w:style>
  <w:style w:type="table" w:styleId="a5">
    <w:name w:val="Table Grid"/>
    <w:basedOn w:val="a1"/>
    <w:rsid w:val="00F6619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864726"/>
    <w:pPr>
      <w:widowControl/>
      <w:autoSpaceDE/>
      <w:autoSpaceDN/>
      <w:adjustRightInd/>
      <w:spacing w:line="240" w:lineRule="atLeast"/>
      <w:jc w:val="both"/>
    </w:pPr>
    <w:rPr>
      <w:rFonts w:eastAsia="Times New Roman"/>
      <w:sz w:val="24"/>
      <w:lang w:eastAsia="ru-RU"/>
    </w:rPr>
  </w:style>
  <w:style w:type="character" w:customStyle="1" w:styleId="a7">
    <w:name w:val="Основной текст Знак"/>
    <w:basedOn w:val="a0"/>
    <w:link w:val="a6"/>
    <w:rsid w:val="00864726"/>
    <w:rPr>
      <w:rFonts w:ascii="Times New Roman" w:eastAsia="Times New Roman" w:hAnsi="Times New Roman" w:cs="Times New Roman"/>
      <w:sz w:val="24"/>
      <w:szCs w:val="20"/>
      <w:lang w:eastAsia="ru-RU"/>
    </w:rPr>
  </w:style>
  <w:style w:type="character" w:customStyle="1" w:styleId="ArialNarrow85pt0pt">
    <w:name w:val="Основной текст + Arial Narrow;8;5 pt;Полужирный;Интервал 0 pt"/>
    <w:basedOn w:val="a0"/>
    <w:rsid w:val="00073856"/>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5pt0pt">
    <w:name w:val="Основной текст + 8;5 pt;Полужирный;Интервал 0 pt"/>
    <w:basedOn w:val="a0"/>
    <w:rsid w:val="00073856"/>
    <w:rPr>
      <w:rFonts w:ascii="Times New Roman" w:eastAsia="Times New Roman" w:hAnsi="Times New Roman" w:cs="Times New Roman"/>
      <w:b/>
      <w:bCs/>
      <w:i w:val="0"/>
      <w:iCs w:val="0"/>
      <w:smallCaps w:val="0"/>
      <w:strike w:val="0"/>
      <w:color w:val="000000"/>
      <w:spacing w:val="9"/>
      <w:w w:val="100"/>
      <w:position w:val="0"/>
      <w:sz w:val="17"/>
      <w:szCs w:val="17"/>
      <w:u w:val="none"/>
      <w:shd w:val="clear" w:color="auto" w:fill="FFFFFF"/>
      <w:lang w:val="ru-RU" w:eastAsia="ru-RU" w:bidi="ru-RU"/>
    </w:rPr>
  </w:style>
  <w:style w:type="paragraph" w:styleId="a8">
    <w:name w:val="annotation text"/>
    <w:basedOn w:val="a"/>
    <w:link w:val="a9"/>
    <w:rsid w:val="003A704F"/>
  </w:style>
  <w:style w:type="character" w:customStyle="1" w:styleId="a9">
    <w:name w:val="Текст примечания Знак"/>
    <w:basedOn w:val="a0"/>
    <w:link w:val="a8"/>
    <w:uiPriority w:val="99"/>
    <w:rsid w:val="003A704F"/>
    <w:rPr>
      <w:rFonts w:ascii="Times New Roman" w:eastAsia="Batang" w:hAnsi="Times New Roman" w:cs="Times New Roman"/>
      <w:sz w:val="20"/>
      <w:szCs w:val="20"/>
      <w:lang w:eastAsia="ko-KR"/>
    </w:rPr>
  </w:style>
  <w:style w:type="character" w:customStyle="1" w:styleId="11">
    <w:name w:val="Основной текст Знак1"/>
    <w:uiPriority w:val="99"/>
    <w:rsid w:val="0093198D"/>
    <w:rPr>
      <w:rFonts w:ascii="Times New Roman" w:hAnsi="Times New Roman" w:cs="Times New Roman" w:hint="default"/>
      <w:strike w:val="0"/>
      <w:dstrike w:val="0"/>
      <w:sz w:val="21"/>
      <w:szCs w:val="21"/>
      <w:u w:val="none"/>
      <w:effect w:val="none"/>
    </w:rPr>
  </w:style>
  <w:style w:type="paragraph" w:styleId="aa">
    <w:name w:val="No Spacing"/>
    <w:uiPriority w:val="1"/>
    <w:qFormat/>
    <w:rsid w:val="00F763BB"/>
    <w:pPr>
      <w:spacing w:after="0" w:line="240" w:lineRule="auto"/>
    </w:pPr>
    <w:rPr>
      <w:rFonts w:ascii="Calibri" w:eastAsia="Malgun Gothic" w:hAnsi="Calibri" w:cs="Times New Roman"/>
      <w:lang w:eastAsia="ko-KR"/>
    </w:rPr>
  </w:style>
  <w:style w:type="character" w:customStyle="1" w:styleId="a4">
    <w:name w:val="Абзац списка Знак"/>
    <w:link w:val="a3"/>
    <w:uiPriority w:val="34"/>
    <w:rsid w:val="004257F1"/>
    <w:rPr>
      <w:rFonts w:ascii="Times New Roman" w:eastAsia="Batang" w:hAnsi="Times New Roman" w:cs="Times New Roman"/>
      <w:sz w:val="20"/>
      <w:szCs w:val="20"/>
      <w:lang w:eastAsia="ko-KR"/>
    </w:rPr>
  </w:style>
  <w:style w:type="character" w:customStyle="1" w:styleId="10">
    <w:name w:val="Заголовок 1 Знак"/>
    <w:basedOn w:val="a0"/>
    <w:link w:val="1"/>
    <w:uiPriority w:val="9"/>
    <w:rsid w:val="00607185"/>
    <w:rPr>
      <w:rFonts w:asciiTheme="majorHAnsi" w:eastAsiaTheme="majorEastAsia" w:hAnsiTheme="majorHAnsi" w:cs="Times New Roman"/>
      <w:b/>
      <w:bCs/>
      <w:kern w:val="32"/>
      <w:sz w:val="32"/>
      <w:szCs w:val="32"/>
      <w:lang w:eastAsia="ru-RU"/>
    </w:rPr>
  </w:style>
  <w:style w:type="character" w:styleId="ab">
    <w:name w:val="Hyperlink"/>
    <w:basedOn w:val="a0"/>
    <w:uiPriority w:val="99"/>
    <w:rsid w:val="00607185"/>
    <w:rPr>
      <w:rFonts w:cs="Times New Roman"/>
      <w:color w:val="0563C1" w:themeColor="hyperlink"/>
      <w:u w:val="single"/>
    </w:rPr>
  </w:style>
  <w:style w:type="character" w:customStyle="1" w:styleId="72">
    <w:name w:val="Основной текст (7)2"/>
    <w:basedOn w:val="a0"/>
    <w:uiPriority w:val="99"/>
    <w:rsid w:val="00607185"/>
    <w:rPr>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6286">
      <w:bodyDiv w:val="1"/>
      <w:marLeft w:val="0"/>
      <w:marRight w:val="0"/>
      <w:marTop w:val="0"/>
      <w:marBottom w:val="0"/>
      <w:divBdr>
        <w:top w:val="none" w:sz="0" w:space="0" w:color="auto"/>
        <w:left w:val="none" w:sz="0" w:space="0" w:color="auto"/>
        <w:bottom w:val="none" w:sz="0" w:space="0" w:color="auto"/>
        <w:right w:val="none" w:sz="0" w:space="0" w:color="auto"/>
      </w:divBdr>
    </w:div>
    <w:div w:id="75134002">
      <w:bodyDiv w:val="1"/>
      <w:marLeft w:val="0"/>
      <w:marRight w:val="0"/>
      <w:marTop w:val="0"/>
      <w:marBottom w:val="0"/>
      <w:divBdr>
        <w:top w:val="none" w:sz="0" w:space="0" w:color="auto"/>
        <w:left w:val="none" w:sz="0" w:space="0" w:color="auto"/>
        <w:bottom w:val="none" w:sz="0" w:space="0" w:color="auto"/>
        <w:right w:val="none" w:sz="0" w:space="0" w:color="auto"/>
      </w:divBdr>
    </w:div>
    <w:div w:id="607738559">
      <w:bodyDiv w:val="1"/>
      <w:marLeft w:val="0"/>
      <w:marRight w:val="0"/>
      <w:marTop w:val="0"/>
      <w:marBottom w:val="0"/>
      <w:divBdr>
        <w:top w:val="none" w:sz="0" w:space="0" w:color="auto"/>
        <w:left w:val="none" w:sz="0" w:space="0" w:color="auto"/>
        <w:bottom w:val="none" w:sz="0" w:space="0" w:color="auto"/>
        <w:right w:val="none" w:sz="0" w:space="0" w:color="auto"/>
      </w:divBdr>
    </w:div>
    <w:div w:id="9888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p.outbox@vostpo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p@vostport.ru" TargetMode="External"/><Relationship Id="rId5" Type="http://schemas.openxmlformats.org/officeDocument/2006/relationships/hyperlink" Target="mailto:iccoper@vp.vpne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2569</TotalTime>
  <Pages>18</Pages>
  <Words>10280</Words>
  <Characters>58602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KARPUKHINA</dc:creator>
  <cp:keywords/>
  <dc:description/>
  <cp:lastModifiedBy>KARPUKHINA</cp:lastModifiedBy>
  <cp:revision>238</cp:revision>
  <dcterms:created xsi:type="dcterms:W3CDTF">2024-03-15T08:28:00Z</dcterms:created>
  <dcterms:modified xsi:type="dcterms:W3CDTF">2025-05-04T23:20:00Z</dcterms:modified>
</cp:coreProperties>
</file>