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1FCC" w:rsidRDefault="00161FCC">
      <w:pPr>
        <w:tabs>
          <w:tab w:val="left" w:pos="3494"/>
          <w:tab w:val="left" w:pos="9466"/>
        </w:tabs>
        <w:rPr>
          <w:rFonts w:ascii="Times New Roman" w:hAnsi="Times New Roman" w:cs="Times New Roman"/>
          <w:sz w:val="20"/>
          <w:szCs w:val="20"/>
        </w:rPr>
      </w:pPr>
    </w:p>
    <w:p w:rsidR="00161FCC" w:rsidRDefault="00584E5D">
      <w:pPr>
        <w:tabs>
          <w:tab w:val="left" w:pos="3494"/>
          <w:tab w:val="left" w:pos="9466"/>
        </w:tabs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Форма 9г – 2</w:t>
      </w:r>
    </w:p>
    <w:p w:rsidR="00161FCC" w:rsidRDefault="00584E5D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hAnsi="Times New Roman" w:cs="Times New Roman"/>
          <w:b/>
          <w:bCs/>
          <w:sz w:val="20"/>
          <w:szCs w:val="20"/>
          <w:lang w:eastAsia="ru-RU"/>
        </w:rPr>
        <w:t xml:space="preserve">Информация о наличии (отсутствии) технической возможности доступа к регулируемым работам (услугам), </w:t>
      </w:r>
    </w:p>
    <w:p w:rsidR="00161FCC" w:rsidRDefault="00584E5D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hAnsi="Times New Roman" w:cs="Times New Roman"/>
          <w:b/>
          <w:bCs/>
          <w:sz w:val="20"/>
          <w:szCs w:val="20"/>
          <w:lang w:eastAsia="ru-RU"/>
        </w:rPr>
        <w:t xml:space="preserve">о регистрации и ходе реализации заявок на подключение (технологическое присоединение) </w:t>
      </w:r>
    </w:p>
    <w:p w:rsidR="00161FCC" w:rsidRDefault="00584E5D">
      <w:pPr>
        <w:tabs>
          <w:tab w:val="left" w:pos="3494"/>
          <w:tab w:val="left" w:pos="9466"/>
        </w:tabs>
        <w:jc w:val="center"/>
        <w:rPr>
          <w:rFonts w:ascii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к инфраструктуре субъектов естественных монополий в морских портах</w:t>
      </w:r>
    </w:p>
    <w:p w:rsidR="00161FCC" w:rsidRDefault="00584E5D" w:rsidP="000D1D62">
      <w:pPr>
        <w:tabs>
          <w:tab w:val="left" w:pos="3494"/>
          <w:tab w:val="left" w:pos="9466"/>
        </w:tabs>
        <w:spacing w:after="0"/>
        <w:ind w:left="567"/>
        <w:rPr>
          <w:rFonts w:ascii="Times New Roman" w:hAnsi="Times New Roman" w:cs="Times New Roman"/>
          <w:sz w:val="20"/>
          <w:szCs w:val="20"/>
          <w:u w:val="single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предоставляемая </w:t>
      </w:r>
      <w:r>
        <w:rPr>
          <w:rFonts w:ascii="Times New Roman" w:hAnsi="Times New Roman" w:cs="Times New Roman"/>
          <w:sz w:val="20"/>
          <w:szCs w:val="20"/>
          <w:u w:val="single"/>
          <w:lang w:eastAsia="ru-RU"/>
        </w:rPr>
        <w:t>Акционерным обществом «Восточный Порт»</w:t>
      </w:r>
    </w:p>
    <w:p w:rsidR="00161FCC" w:rsidRDefault="00584E5D" w:rsidP="000D1D62">
      <w:pPr>
        <w:tabs>
          <w:tab w:val="left" w:pos="3494"/>
          <w:tab w:val="left" w:pos="9466"/>
        </w:tabs>
        <w:spacing w:after="0"/>
        <w:ind w:left="567"/>
        <w:rPr>
          <w:rFonts w:ascii="Times New Roman" w:hAnsi="Times New Roman" w:cs="Times New Roman"/>
          <w:sz w:val="20"/>
          <w:szCs w:val="20"/>
          <w:u w:val="single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на территории </w:t>
      </w:r>
      <w:r>
        <w:rPr>
          <w:rFonts w:ascii="Times New Roman" w:hAnsi="Times New Roman" w:cs="Times New Roman"/>
          <w:sz w:val="20"/>
          <w:szCs w:val="20"/>
          <w:u w:val="single"/>
          <w:lang w:eastAsia="ru-RU"/>
        </w:rPr>
        <w:t>Приморского края</w:t>
      </w:r>
    </w:p>
    <w:p w:rsidR="00161FCC" w:rsidRDefault="00584E5D" w:rsidP="000D1D62">
      <w:pPr>
        <w:tabs>
          <w:tab w:val="left" w:pos="3494"/>
          <w:tab w:val="left" w:pos="9466"/>
        </w:tabs>
        <w:spacing w:after="0"/>
        <w:ind w:left="567"/>
        <w:rPr>
          <w:rFonts w:ascii="Times New Roman" w:hAnsi="Times New Roman" w:cs="Times New Roman"/>
          <w:sz w:val="20"/>
          <w:szCs w:val="20"/>
          <w:u w:val="single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з</w:t>
      </w:r>
      <w:r w:rsidRPr="003E774F">
        <w:rPr>
          <w:rFonts w:ascii="Times New Roman" w:hAnsi="Times New Roman" w:cs="Times New Roman"/>
          <w:sz w:val="20"/>
          <w:szCs w:val="20"/>
          <w:lang w:eastAsia="ru-RU"/>
        </w:rPr>
        <w:t xml:space="preserve">а </w:t>
      </w:r>
      <w:r w:rsidR="00E44696">
        <w:rPr>
          <w:rFonts w:ascii="Times New Roman" w:hAnsi="Times New Roman" w:cs="Times New Roman"/>
          <w:sz w:val="20"/>
          <w:szCs w:val="20"/>
          <w:lang w:eastAsia="ru-RU"/>
        </w:rPr>
        <w:t xml:space="preserve">период </w:t>
      </w:r>
      <w:r w:rsidR="00304F24" w:rsidRPr="00EC4B8C">
        <w:rPr>
          <w:rFonts w:ascii="Times New Roman" w:hAnsi="Times New Roman" w:cs="Times New Roman"/>
          <w:sz w:val="20"/>
          <w:szCs w:val="20"/>
          <w:u w:val="single"/>
          <w:lang w:eastAsia="ru-RU"/>
        </w:rPr>
        <w:t>1</w:t>
      </w:r>
      <w:r w:rsidR="00196482" w:rsidRPr="00EC4B8C">
        <w:rPr>
          <w:rFonts w:ascii="Times New Roman" w:hAnsi="Times New Roman" w:cs="Times New Roman"/>
          <w:sz w:val="20"/>
          <w:szCs w:val="20"/>
          <w:u w:val="single"/>
          <w:lang w:eastAsia="ru-RU"/>
        </w:rPr>
        <w:t xml:space="preserve"> квартал</w:t>
      </w:r>
      <w:r w:rsidR="00AA0B48" w:rsidRPr="00EC4B8C">
        <w:rPr>
          <w:rFonts w:ascii="Times New Roman" w:hAnsi="Times New Roman" w:cs="Times New Roman"/>
          <w:sz w:val="20"/>
          <w:szCs w:val="20"/>
          <w:u w:val="single"/>
          <w:lang w:eastAsia="ru-RU"/>
        </w:rPr>
        <w:t xml:space="preserve"> 2</w:t>
      </w:r>
      <w:r w:rsidR="005C4C25" w:rsidRPr="00EC4B8C">
        <w:rPr>
          <w:rFonts w:ascii="Times New Roman" w:hAnsi="Times New Roman" w:cs="Times New Roman"/>
          <w:sz w:val="20"/>
          <w:szCs w:val="20"/>
          <w:u w:val="single"/>
          <w:lang w:eastAsia="ru-RU"/>
        </w:rPr>
        <w:t>02</w:t>
      </w:r>
      <w:r w:rsidR="00196482" w:rsidRPr="00EC4B8C">
        <w:rPr>
          <w:rFonts w:ascii="Times New Roman" w:hAnsi="Times New Roman" w:cs="Times New Roman"/>
          <w:sz w:val="20"/>
          <w:szCs w:val="20"/>
          <w:u w:val="single"/>
          <w:lang w:eastAsia="ru-RU"/>
        </w:rPr>
        <w:t>6</w:t>
      </w:r>
      <w:r w:rsidR="00342FE7" w:rsidRPr="00EC4B8C">
        <w:rPr>
          <w:rFonts w:ascii="Times New Roman" w:hAnsi="Times New Roman" w:cs="Times New Roman"/>
          <w:sz w:val="20"/>
          <w:szCs w:val="20"/>
          <w:u w:val="single"/>
          <w:lang w:eastAsia="ru-RU"/>
        </w:rPr>
        <w:t xml:space="preserve"> г.</w:t>
      </w:r>
    </w:p>
    <w:p w:rsidR="00161FCC" w:rsidRDefault="00584E5D" w:rsidP="000D1D62">
      <w:pPr>
        <w:tabs>
          <w:tab w:val="left" w:pos="3494"/>
          <w:tab w:val="left" w:pos="9466"/>
        </w:tabs>
        <w:spacing w:after="0"/>
        <w:ind w:left="567"/>
        <w:rPr>
          <w:rFonts w:ascii="Times New Roman" w:hAnsi="Times New Roman" w:cs="Times New Roman"/>
          <w:sz w:val="20"/>
          <w:szCs w:val="20"/>
          <w:u w:val="single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сведения о юридическом лице: </w:t>
      </w:r>
      <w:r>
        <w:rPr>
          <w:rFonts w:ascii="Times New Roman" w:hAnsi="Times New Roman" w:cs="Times New Roman"/>
          <w:sz w:val="20"/>
          <w:szCs w:val="20"/>
          <w:u w:val="single"/>
          <w:lang w:eastAsia="ru-RU"/>
        </w:rPr>
        <w:t>Акционерное общество «Восточный Порт»</w:t>
      </w:r>
    </w:p>
    <w:p w:rsidR="00161FCC" w:rsidRDefault="00584E5D" w:rsidP="000D1D62">
      <w:pPr>
        <w:tabs>
          <w:tab w:val="left" w:pos="3494"/>
          <w:tab w:val="left" w:pos="9466"/>
        </w:tabs>
        <w:spacing w:after="0"/>
        <w:ind w:left="567"/>
        <w:rPr>
          <w:rFonts w:ascii="Times New Roman" w:hAnsi="Times New Roman" w:cs="Times New Roman"/>
          <w:sz w:val="20"/>
          <w:szCs w:val="20"/>
          <w:u w:val="single"/>
          <w:lang w:eastAsia="ru-RU"/>
        </w:rPr>
      </w:pPr>
      <w:r>
        <w:rPr>
          <w:rFonts w:ascii="Times New Roman" w:hAnsi="Times New Roman" w:cs="Times New Roman"/>
          <w:sz w:val="20"/>
          <w:szCs w:val="20"/>
          <w:u w:val="single"/>
          <w:lang w:eastAsia="ru-RU"/>
        </w:rPr>
        <w:t>692941, Приморский край, г. Находка, п. Врангель, ул. Внутрипортовая-47, Управляющий директор – Байбак Вадим Юрьевич</w:t>
      </w:r>
    </w:p>
    <w:p w:rsidR="00161FCC" w:rsidRDefault="00584E5D" w:rsidP="000D1D62">
      <w:pPr>
        <w:tabs>
          <w:tab w:val="left" w:pos="3494"/>
          <w:tab w:val="left" w:pos="9466"/>
        </w:tabs>
        <w:spacing w:after="0"/>
        <w:ind w:left="567"/>
        <w:rPr>
          <w:rStyle w:val="a5"/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u w:val="single"/>
          <w:lang w:eastAsia="ru-RU"/>
        </w:rPr>
        <w:t>тел. +7 (4236) 665-271, факс +7 (4236) 665-153, e-</w:t>
      </w:r>
      <w:proofErr w:type="spellStart"/>
      <w:r>
        <w:rPr>
          <w:rFonts w:ascii="Times New Roman" w:hAnsi="Times New Roman" w:cs="Times New Roman"/>
          <w:sz w:val="20"/>
          <w:szCs w:val="20"/>
          <w:u w:val="single"/>
          <w:lang w:eastAsia="ru-RU"/>
        </w:rPr>
        <w:t>mail</w:t>
      </w:r>
      <w:proofErr w:type="spellEnd"/>
      <w:r>
        <w:rPr>
          <w:rFonts w:ascii="Times New Roman" w:hAnsi="Times New Roman" w:cs="Times New Roman"/>
          <w:sz w:val="20"/>
          <w:szCs w:val="20"/>
          <w:u w:val="single"/>
          <w:lang w:eastAsia="ru-RU"/>
        </w:rPr>
        <w:t>:</w:t>
      </w:r>
      <w:r>
        <w:rPr>
          <w:rFonts w:ascii="Times New Roman" w:hAnsi="Times New Roman" w:cs="Times New Roman"/>
          <w:sz w:val="20"/>
          <w:szCs w:val="20"/>
          <w:u w:val="single"/>
          <w:lang w:val="en-US" w:eastAsia="ru-RU"/>
        </w:rPr>
        <w:t xml:space="preserve"> </w:t>
      </w:r>
      <w:hyperlink r:id="rId4" w:history="1">
        <w:r>
          <w:rPr>
            <w:rStyle w:val="a5"/>
            <w:rFonts w:ascii="Times New Roman" w:hAnsi="Times New Roman" w:cs="Times New Roman"/>
            <w:sz w:val="20"/>
            <w:szCs w:val="20"/>
            <w:lang w:eastAsia="ru-RU"/>
          </w:rPr>
          <w:t>vp@v</w:t>
        </w:r>
        <w:r>
          <w:rPr>
            <w:rStyle w:val="a5"/>
            <w:rFonts w:ascii="Times New Roman" w:hAnsi="Times New Roman" w:cs="Times New Roman"/>
            <w:sz w:val="20"/>
            <w:szCs w:val="20"/>
            <w:lang w:val="en-US" w:eastAsia="ru-RU"/>
          </w:rPr>
          <w:t>ostpor</w:t>
        </w:r>
        <w:r>
          <w:rPr>
            <w:rStyle w:val="a5"/>
            <w:rFonts w:ascii="Times New Roman" w:hAnsi="Times New Roman" w:cs="Times New Roman"/>
            <w:sz w:val="20"/>
            <w:szCs w:val="20"/>
            <w:lang w:eastAsia="ru-RU"/>
          </w:rPr>
          <w:t>t.ru</w:t>
        </w:r>
      </w:hyperlink>
      <w:r w:rsidR="005C4C25">
        <w:rPr>
          <w:rStyle w:val="a5"/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="005C4C25" w:rsidRPr="00140EEB">
        <w:rPr>
          <w:rFonts w:ascii="Times New Roman" w:hAnsi="Times New Roman" w:cs="Times New Roman"/>
          <w:sz w:val="20"/>
          <w:szCs w:val="20"/>
          <w:u w:val="single"/>
          <w:lang w:eastAsia="ru-RU"/>
        </w:rPr>
        <w:t>vp.outbox@vostport.ru</w:t>
      </w:r>
    </w:p>
    <w:p w:rsidR="00161FCC" w:rsidRDefault="00161FCC">
      <w:pPr>
        <w:tabs>
          <w:tab w:val="left" w:pos="3494"/>
          <w:tab w:val="left" w:pos="9466"/>
        </w:tabs>
        <w:spacing w:after="0"/>
        <w:rPr>
          <w:rStyle w:val="a5"/>
          <w:rFonts w:ascii="Times New Roman" w:hAnsi="Times New Roman" w:cs="Times New Roman"/>
          <w:sz w:val="20"/>
          <w:szCs w:val="20"/>
          <w:lang w:eastAsia="ru-RU"/>
        </w:rPr>
      </w:pPr>
    </w:p>
    <w:tbl>
      <w:tblPr>
        <w:tblW w:w="15063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97"/>
        <w:gridCol w:w="4536"/>
        <w:gridCol w:w="1276"/>
        <w:gridCol w:w="1275"/>
        <w:gridCol w:w="1418"/>
        <w:gridCol w:w="1843"/>
        <w:gridCol w:w="1701"/>
        <w:gridCol w:w="1417"/>
      </w:tblGrid>
      <w:tr w:rsidR="00161FCC" w:rsidTr="00767925">
        <w:trPr>
          <w:trHeight w:val="1821"/>
        </w:trPr>
        <w:tc>
          <w:tcPr>
            <w:tcW w:w="1597" w:type="dxa"/>
          </w:tcPr>
          <w:p w:rsidR="00161FCC" w:rsidRDefault="00584E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4536" w:type="dxa"/>
          </w:tcPr>
          <w:p w:rsidR="00161FCC" w:rsidRDefault="00584E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Объект инфраструктуры </w:t>
            </w:r>
          </w:p>
          <w:p w:rsidR="00161FCC" w:rsidRDefault="00584E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субъекта естественной монополии </w:t>
            </w:r>
          </w:p>
          <w:p w:rsidR="00161FCC" w:rsidRDefault="00584E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(место нахождения, краткое описание объекта)</w:t>
            </w:r>
          </w:p>
        </w:tc>
        <w:tc>
          <w:tcPr>
            <w:tcW w:w="1276" w:type="dxa"/>
          </w:tcPr>
          <w:p w:rsidR="00161FCC" w:rsidRDefault="00584E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Количество поданных заявок</w:t>
            </w:r>
          </w:p>
        </w:tc>
        <w:tc>
          <w:tcPr>
            <w:tcW w:w="1275" w:type="dxa"/>
          </w:tcPr>
          <w:p w:rsidR="00161FCC" w:rsidRDefault="00584E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Количество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зарегистри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161FCC" w:rsidRDefault="00584E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рованных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заявок (внесенных в реестр заявок)</w:t>
            </w:r>
          </w:p>
        </w:tc>
        <w:tc>
          <w:tcPr>
            <w:tcW w:w="1418" w:type="dxa"/>
          </w:tcPr>
          <w:p w:rsidR="00161FCC" w:rsidRDefault="00584E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Количество исполненных заявок</w:t>
            </w:r>
          </w:p>
        </w:tc>
        <w:tc>
          <w:tcPr>
            <w:tcW w:w="1843" w:type="dxa"/>
          </w:tcPr>
          <w:p w:rsidR="00161FCC" w:rsidRDefault="00584E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Количество заявок, </w:t>
            </w:r>
          </w:p>
          <w:p w:rsidR="00161FCC" w:rsidRDefault="00584E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по которым принято решение об отказе (или об аннулировании заявки),  </w:t>
            </w:r>
          </w:p>
          <w:p w:rsidR="00B5210C" w:rsidRDefault="00584E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 детализацией оснований отказа</w:t>
            </w:r>
          </w:p>
          <w:p w:rsidR="00161FCC" w:rsidRDefault="00B5210C" w:rsidP="00B521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(*)</w:t>
            </w:r>
            <w:r w:rsidR="00584E5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01" w:type="dxa"/>
          </w:tcPr>
          <w:p w:rsidR="00161FCC" w:rsidRDefault="00584E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Количество заявок, находящихся на рассмотрении</w:t>
            </w:r>
          </w:p>
        </w:tc>
        <w:tc>
          <w:tcPr>
            <w:tcW w:w="1417" w:type="dxa"/>
          </w:tcPr>
          <w:p w:rsidR="00161FCC" w:rsidRDefault="00584E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Сроки начала и завершения приема грузов к перевозке в морском порту</w:t>
            </w:r>
          </w:p>
        </w:tc>
      </w:tr>
      <w:tr w:rsidR="00161FCC" w:rsidTr="00767925">
        <w:trPr>
          <w:trHeight w:val="300"/>
        </w:trPr>
        <w:tc>
          <w:tcPr>
            <w:tcW w:w="1597" w:type="dxa"/>
            <w:vAlign w:val="center"/>
          </w:tcPr>
          <w:p w:rsidR="00161FCC" w:rsidRDefault="00584E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36" w:type="dxa"/>
            <w:vAlign w:val="center"/>
          </w:tcPr>
          <w:p w:rsidR="00161FCC" w:rsidRDefault="00584E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vAlign w:val="center"/>
          </w:tcPr>
          <w:p w:rsidR="00161FCC" w:rsidRDefault="00584E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5" w:type="dxa"/>
            <w:vAlign w:val="center"/>
          </w:tcPr>
          <w:p w:rsidR="00161FCC" w:rsidRDefault="00584E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8" w:type="dxa"/>
            <w:vAlign w:val="center"/>
          </w:tcPr>
          <w:p w:rsidR="00161FCC" w:rsidRDefault="00584E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43" w:type="dxa"/>
            <w:vAlign w:val="center"/>
          </w:tcPr>
          <w:p w:rsidR="00161FCC" w:rsidRDefault="00584E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1" w:type="dxa"/>
            <w:vAlign w:val="center"/>
          </w:tcPr>
          <w:p w:rsidR="00161FCC" w:rsidRDefault="00584E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17" w:type="dxa"/>
            <w:vAlign w:val="center"/>
          </w:tcPr>
          <w:p w:rsidR="00161FCC" w:rsidRDefault="00584E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161FCC" w:rsidTr="00767925">
        <w:trPr>
          <w:trHeight w:val="300"/>
        </w:trPr>
        <w:tc>
          <w:tcPr>
            <w:tcW w:w="1597" w:type="dxa"/>
          </w:tcPr>
          <w:p w:rsidR="00161FCC" w:rsidRDefault="00584E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1) Погрузочно-разгрузочные работы. Хранение грузов</w:t>
            </w:r>
          </w:p>
        </w:tc>
        <w:tc>
          <w:tcPr>
            <w:tcW w:w="4536" w:type="dxa"/>
            <w:vAlign w:val="center"/>
          </w:tcPr>
          <w:p w:rsidR="00767925" w:rsidRDefault="00767925" w:rsidP="0076792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6792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АО «Восточный Порт» – лидирующая стивидорная компания России, осуществляющая погрузочно-разгрузочные работы и связанны</w:t>
            </w:r>
            <w:r w:rsidR="0072320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 с ними услуги в морском порту. Перевалка грузов</w:t>
            </w:r>
            <w:r w:rsidRPr="0076792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осуществляется на производственных перегрузочных комплексах №№1, 3. </w:t>
            </w:r>
          </w:p>
          <w:p w:rsidR="00767925" w:rsidRDefault="00E63A4C" w:rsidP="0076792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r w:rsidR="00767925" w:rsidRPr="00767925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роизводственный перегрузочный комплекс №1 (ППК-1)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72320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способен обрабатывать </w:t>
            </w:r>
            <w:r w:rsidR="00111B5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различные </w:t>
            </w:r>
            <w:r w:rsidR="0072320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навалочн</w:t>
            </w:r>
            <w:r w:rsidR="0093135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ые и генеральные грузы</w:t>
            </w:r>
            <w:r w:rsidRPr="00E63A4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r w:rsidR="00767925" w:rsidRPr="0076792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Погрузка ведется на четырех причалах общей длиной причальной стенки </w:t>
            </w:r>
            <w:smartTag w:uri="urn:schemas-microsoft-com:office:smarttags" w:element="metricconverter">
              <w:smartTagPr>
                <w:attr w:name="ProductID" w:val="800 метров"/>
              </w:smartTagPr>
              <w:r w:rsidR="00767925" w:rsidRPr="00767925">
                <w:rPr>
                  <w:rFonts w:ascii="Times New Roman" w:hAnsi="Times New Roman" w:cs="Times New Roman"/>
                  <w:sz w:val="20"/>
                  <w:szCs w:val="20"/>
                  <w:lang w:eastAsia="ru-RU"/>
                </w:rPr>
                <w:t>800 метров</w:t>
              </w:r>
            </w:smartTag>
            <w:r w:rsidR="00767925" w:rsidRPr="0076792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. Глубины у причалов позволяют принимать суда дедвейтом до 70 тыс. тонн. Площадь открытых складов составляет 107 072 квадратных метров. </w:t>
            </w:r>
          </w:p>
          <w:p w:rsidR="009E2385" w:rsidRDefault="00E63A4C" w:rsidP="009E238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r w:rsidR="00767925" w:rsidRPr="00767925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роизводственный перегрузочный комплекс №3 (</w:t>
            </w:r>
            <w:r w:rsidR="00767925" w:rsidRPr="00DF6915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ППК-3)</w:t>
            </w:r>
            <w:r w:rsidRPr="00DF6915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(включая Третью очередь)</w:t>
            </w:r>
            <w:r w:rsidR="00767925" w:rsidRPr="00DF691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специализируется на перевалке угольной </w:t>
            </w:r>
            <w:r w:rsidR="00767925" w:rsidRPr="00DF691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продукции с использованием конвейерного оборудования. На сегодняшний день ППК-3 – крупнейший угольный комплекс на Дальнем Востоке России</w:t>
            </w:r>
            <w:r w:rsidRPr="00DF691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r w:rsidR="00767925" w:rsidRPr="00DF691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Площадь ППК-3 (включая Третью очередь) составляет 98,5 га. Восемь открытых складов, оборудованные четырьмя стакерами и восемью реклаймерами, одновременно вмещают до 1400 тыс. тонн грузов. Автоматизированная система управления перегрузочным процессом обеспечивает качественную и быструю работу комплекса. Погрузка судов ведется на трех причалах общей протяженностью 1062,8 метра. Причалы оборудованы шестью судопогрузочными ма</w:t>
            </w:r>
            <w:r w:rsidR="00726D13" w:rsidRPr="00DF691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шинами с производительностью 3 </w:t>
            </w:r>
            <w:r w:rsidR="00767925" w:rsidRPr="00DF691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тыс. тонн в час каждая. Глубины у причалов позволяют обрабатывать суда дедвейтом до</w:t>
            </w:r>
            <w:r w:rsidR="009E2385" w:rsidRPr="00DF691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180 тыс. тонн. Комплекс оснащен современной системой конвейерного оборудования и двумя станциями разгрузки вагонов с четырьмя тандемными вагоноопрокидывателями. В зимнее время года на комплексе работают восемь размораживающих устройств, вмещающих одновременно 160 полувагонов.</w:t>
            </w:r>
          </w:p>
          <w:p w:rsidR="00161FCC" w:rsidRPr="00767925" w:rsidRDefault="009E2385" w:rsidP="0076792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E23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 территории ППК-3 расположены ремонтно-механические мастерские, в которых выполняется ремонт любой сложности. Служба малой механизации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E23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оснащена парком фронтальных погрузчиков, бульдозерами, вспомогательной техники</w:t>
            </w:r>
            <w:r w:rsidRPr="00997E7C">
              <w:rPr>
                <w:rFonts w:ascii="Times New Roman" w:hAnsi="Times New Roman" w:cs="Times New Roman"/>
                <w:lang w:eastAsia="ru-RU"/>
              </w:rPr>
              <w:t xml:space="preserve">.  </w:t>
            </w:r>
          </w:p>
        </w:tc>
        <w:tc>
          <w:tcPr>
            <w:tcW w:w="1276" w:type="dxa"/>
          </w:tcPr>
          <w:p w:rsidR="00161FCC" w:rsidRPr="00140907" w:rsidRDefault="001964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EC4B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1275" w:type="dxa"/>
          </w:tcPr>
          <w:p w:rsidR="00161FCC" w:rsidRPr="00140907" w:rsidRDefault="001964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EC4B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8" w:type="dxa"/>
          </w:tcPr>
          <w:p w:rsidR="00161FCC" w:rsidRPr="00EC4B8C" w:rsidRDefault="001964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C4B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  <w:p w:rsidR="00A40D1D" w:rsidRPr="00D21E57" w:rsidRDefault="00A40D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3" w:type="dxa"/>
          </w:tcPr>
          <w:p w:rsidR="00161FCC" w:rsidRPr="00ED4669" w:rsidRDefault="00584E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466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Индекс 1 </w:t>
            </w:r>
          </w:p>
          <w:p w:rsidR="00161FCC" w:rsidRPr="00ED4669" w:rsidRDefault="001D12F1" w:rsidP="00427C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D466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– 0</w:t>
            </w:r>
          </w:p>
          <w:p w:rsidR="00161FCC" w:rsidRPr="00ED4669" w:rsidRDefault="00584E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466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Индекс 2</w:t>
            </w:r>
          </w:p>
          <w:p w:rsidR="00161FCC" w:rsidRPr="00ED4669" w:rsidRDefault="005D76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0EE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– </w:t>
            </w:r>
            <w:r w:rsidR="001964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</w:tcPr>
          <w:p w:rsidR="00161FCC" w:rsidRPr="00E86420" w:rsidRDefault="00E86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0EE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</w:tcPr>
          <w:p w:rsidR="00161FCC" w:rsidRDefault="006A35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0EE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01.01.202</w:t>
            </w:r>
            <w:r w:rsidR="001964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140EE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– 3</w:t>
            </w:r>
            <w:r w:rsidR="0072425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140EE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1964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03</w:t>
            </w:r>
            <w:r w:rsidRPr="00140EE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.202</w:t>
            </w:r>
            <w:r w:rsidR="001964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093FEB" w:rsidTr="00A25029">
        <w:trPr>
          <w:trHeight w:val="300"/>
        </w:trPr>
        <w:tc>
          <w:tcPr>
            <w:tcW w:w="1597" w:type="dxa"/>
          </w:tcPr>
          <w:p w:rsidR="00093FEB" w:rsidRDefault="00093FEB" w:rsidP="00093F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2) Услуги буксиров</w:t>
            </w:r>
          </w:p>
        </w:tc>
        <w:tc>
          <w:tcPr>
            <w:tcW w:w="4536" w:type="dxa"/>
          </w:tcPr>
          <w:p w:rsidR="00093FEB" w:rsidRDefault="00093FEB" w:rsidP="00093F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Портовый флот оснащен современными судами, среди которых: мощные буксиры-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кантовщики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 способные швартовать суда дедвейтом более 150 тыс. тонн; рейдовый катер.</w:t>
            </w:r>
          </w:p>
        </w:tc>
        <w:tc>
          <w:tcPr>
            <w:tcW w:w="1276" w:type="dxa"/>
          </w:tcPr>
          <w:p w:rsidR="00093FEB" w:rsidRPr="00724252" w:rsidRDefault="00196482" w:rsidP="00093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EC4B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5" w:type="dxa"/>
          </w:tcPr>
          <w:p w:rsidR="00093FEB" w:rsidRPr="00724252" w:rsidRDefault="00196482" w:rsidP="00093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EC4B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724252" w:rsidRPr="00EC4B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8" w:type="dxa"/>
          </w:tcPr>
          <w:p w:rsidR="00093FEB" w:rsidRPr="00724252" w:rsidRDefault="00196482" w:rsidP="00093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EC4B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843" w:type="dxa"/>
          </w:tcPr>
          <w:p w:rsidR="00093FEB" w:rsidRPr="00EC4B8C" w:rsidRDefault="00093FEB" w:rsidP="00093F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4B8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Индекс 1</w:t>
            </w:r>
          </w:p>
          <w:p w:rsidR="00093FEB" w:rsidRPr="00EC4B8C" w:rsidRDefault="00093FEB" w:rsidP="00427C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C4B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– </w:t>
            </w:r>
            <w:r w:rsidR="00410D3B" w:rsidRPr="00EC4B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  <w:p w:rsidR="00093FEB" w:rsidRPr="00EC4B8C" w:rsidRDefault="00093FEB" w:rsidP="00093F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4B8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Индекс 2</w:t>
            </w:r>
          </w:p>
          <w:p w:rsidR="00093FEB" w:rsidRPr="00ED4669" w:rsidRDefault="00093FEB" w:rsidP="00E63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C4B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– </w:t>
            </w:r>
            <w:r w:rsidR="00563A39" w:rsidRPr="00EC4B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</w:tcPr>
          <w:p w:rsidR="00093FEB" w:rsidRPr="00ED4669" w:rsidRDefault="00196482" w:rsidP="00093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C4B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17" w:type="dxa"/>
          </w:tcPr>
          <w:p w:rsidR="00093FEB" w:rsidRPr="00ED4669" w:rsidRDefault="00AA0B48" w:rsidP="00093F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EC4B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01.01.202</w:t>
            </w:r>
            <w:r w:rsidR="00196482" w:rsidRPr="00EC4B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EC4B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– 3</w:t>
            </w:r>
            <w:r w:rsidR="00724252" w:rsidRPr="00EC4B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EC4B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196482" w:rsidRPr="00EC4B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03</w:t>
            </w:r>
            <w:r w:rsidRPr="00EC4B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.202</w:t>
            </w:r>
            <w:r w:rsidR="00196482" w:rsidRPr="00EC4B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</w:tbl>
    <w:p w:rsidR="00161FCC" w:rsidRDefault="00161FCC" w:rsidP="00E63A4C">
      <w:pPr>
        <w:tabs>
          <w:tab w:val="left" w:pos="3494"/>
          <w:tab w:val="left" w:pos="9466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161FCC" w:rsidRDefault="00B5210C" w:rsidP="00B5210C">
      <w:pPr>
        <w:tabs>
          <w:tab w:val="left" w:pos="3494"/>
          <w:tab w:val="left" w:pos="9466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* индекс 1 – отказ в удовлетворении заявки по вине заявителя;</w:t>
      </w:r>
    </w:p>
    <w:p w:rsidR="00B36844" w:rsidRPr="00427C4C" w:rsidRDefault="00B5210C" w:rsidP="00B5210C">
      <w:pPr>
        <w:tabs>
          <w:tab w:val="left" w:pos="3494"/>
          <w:tab w:val="left" w:pos="9466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индекс 2 – отказ в удовлетворении заявки по независящим от заявителя причинам.</w:t>
      </w:r>
    </w:p>
    <w:sectPr w:rsidR="00B36844" w:rsidRPr="00427C4C">
      <w:pgSz w:w="16838" w:h="11906" w:orient="landscape"/>
      <w:pgMar w:top="567" w:right="284" w:bottom="24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1FCC"/>
    <w:rsid w:val="000328D2"/>
    <w:rsid w:val="00072047"/>
    <w:rsid w:val="00093FEB"/>
    <w:rsid w:val="000D1D62"/>
    <w:rsid w:val="000E0DA1"/>
    <w:rsid w:val="000F4A3B"/>
    <w:rsid w:val="00111B5F"/>
    <w:rsid w:val="0011274B"/>
    <w:rsid w:val="00140907"/>
    <w:rsid w:val="00140EEB"/>
    <w:rsid w:val="00154E22"/>
    <w:rsid w:val="00161FCC"/>
    <w:rsid w:val="00196482"/>
    <w:rsid w:val="00196CD2"/>
    <w:rsid w:val="001B542C"/>
    <w:rsid w:val="001D12F1"/>
    <w:rsid w:val="001D3517"/>
    <w:rsid w:val="00202B32"/>
    <w:rsid w:val="0020606D"/>
    <w:rsid w:val="002D2B56"/>
    <w:rsid w:val="002E04A4"/>
    <w:rsid w:val="00304F24"/>
    <w:rsid w:val="00342FE7"/>
    <w:rsid w:val="00360C75"/>
    <w:rsid w:val="003E0BBF"/>
    <w:rsid w:val="003E774F"/>
    <w:rsid w:val="00410D3B"/>
    <w:rsid w:val="00427C4C"/>
    <w:rsid w:val="00460221"/>
    <w:rsid w:val="00563A39"/>
    <w:rsid w:val="00584E5D"/>
    <w:rsid w:val="005A38D6"/>
    <w:rsid w:val="005C4C25"/>
    <w:rsid w:val="005D7604"/>
    <w:rsid w:val="006447CA"/>
    <w:rsid w:val="00644E5E"/>
    <w:rsid w:val="006725A4"/>
    <w:rsid w:val="006A3560"/>
    <w:rsid w:val="006D79B7"/>
    <w:rsid w:val="007052E6"/>
    <w:rsid w:val="00723209"/>
    <w:rsid w:val="00724252"/>
    <w:rsid w:val="00726D13"/>
    <w:rsid w:val="007517E9"/>
    <w:rsid w:val="00755BDA"/>
    <w:rsid w:val="00767925"/>
    <w:rsid w:val="00795ED2"/>
    <w:rsid w:val="007A2D38"/>
    <w:rsid w:val="007A3E85"/>
    <w:rsid w:val="007C677F"/>
    <w:rsid w:val="00862D3F"/>
    <w:rsid w:val="00866B04"/>
    <w:rsid w:val="008B0ACF"/>
    <w:rsid w:val="009176CF"/>
    <w:rsid w:val="009206F9"/>
    <w:rsid w:val="00930993"/>
    <w:rsid w:val="0093135D"/>
    <w:rsid w:val="00942C67"/>
    <w:rsid w:val="009719D1"/>
    <w:rsid w:val="009A2868"/>
    <w:rsid w:val="009A6B17"/>
    <w:rsid w:val="009C6BCA"/>
    <w:rsid w:val="009E2385"/>
    <w:rsid w:val="009E2699"/>
    <w:rsid w:val="00A40D1D"/>
    <w:rsid w:val="00A80483"/>
    <w:rsid w:val="00AA0B48"/>
    <w:rsid w:val="00AD6EB3"/>
    <w:rsid w:val="00B03092"/>
    <w:rsid w:val="00B05F66"/>
    <w:rsid w:val="00B36844"/>
    <w:rsid w:val="00B5210C"/>
    <w:rsid w:val="00B84574"/>
    <w:rsid w:val="00C05623"/>
    <w:rsid w:val="00C4349F"/>
    <w:rsid w:val="00C707FB"/>
    <w:rsid w:val="00CB77F0"/>
    <w:rsid w:val="00D100FA"/>
    <w:rsid w:val="00D21E57"/>
    <w:rsid w:val="00D2708B"/>
    <w:rsid w:val="00DF0978"/>
    <w:rsid w:val="00DF3A34"/>
    <w:rsid w:val="00DF6915"/>
    <w:rsid w:val="00E21A14"/>
    <w:rsid w:val="00E31A11"/>
    <w:rsid w:val="00E33A70"/>
    <w:rsid w:val="00E44696"/>
    <w:rsid w:val="00E63A4C"/>
    <w:rsid w:val="00E86420"/>
    <w:rsid w:val="00EC4B8C"/>
    <w:rsid w:val="00ED4669"/>
    <w:rsid w:val="00EE513E"/>
    <w:rsid w:val="00EF520C"/>
    <w:rsid w:val="00F17604"/>
    <w:rsid w:val="00F30424"/>
    <w:rsid w:val="00F36A73"/>
    <w:rsid w:val="00F53FD2"/>
    <w:rsid w:val="00F60A44"/>
    <w:rsid w:val="00F825DF"/>
    <w:rsid w:val="00FB56FD"/>
    <w:rsid w:val="00FE4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183EFA15-6D2A-4C8C-86DE-13AFE001B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  <w:lang w:eastAsia="en-US"/>
    </w:rPr>
  </w:style>
  <w:style w:type="character" w:styleId="a5">
    <w:name w:val="Hyperlink"/>
    <w:basedOn w:val="a0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1835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p@vostpor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2</Pages>
  <Words>436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vp</Company>
  <LinksUpToDate>false</LinksUpToDate>
  <CharactersWithSpaces>3551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SNYTKO_E</dc:creator>
  <cp:lastModifiedBy>Гапонова Анастасия Альтафовна</cp:lastModifiedBy>
  <cp:revision>72</cp:revision>
  <cp:lastPrinted>2021-10-25T22:33:00Z</cp:lastPrinted>
  <dcterms:created xsi:type="dcterms:W3CDTF">2020-07-15T06:46:00Z</dcterms:created>
  <dcterms:modified xsi:type="dcterms:W3CDTF">2026-04-27T04:59:00Z</dcterms:modified>
</cp:coreProperties>
</file>