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D4E" w:rsidRPr="00953203" w:rsidRDefault="002E4CA3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  <w:bookmarkStart w:id="0" w:name="Par531"/>
      <w:bookmarkStart w:id="1" w:name="_GoBack"/>
      <w:bookmarkEnd w:id="1"/>
      <w:r w:rsidRPr="00953203">
        <w:rPr>
          <w:b/>
          <w:sz w:val="20"/>
          <w:szCs w:val="20"/>
        </w:rPr>
        <w:t>Форма N 1</w:t>
      </w:r>
    </w:p>
    <w:p w:rsidR="00744D4E" w:rsidRPr="00953203" w:rsidRDefault="00744D4E">
      <w:pPr>
        <w:widowControl w:val="0"/>
        <w:autoSpaceDE w:val="0"/>
        <w:autoSpaceDN w:val="0"/>
        <w:adjustRightInd w:val="0"/>
        <w:ind w:firstLine="540"/>
        <w:jc w:val="both"/>
      </w:pPr>
    </w:p>
    <w:p w:rsidR="00744D4E" w:rsidRPr="00953203" w:rsidRDefault="002E4C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03">
        <w:rPr>
          <w:rFonts w:ascii="Times New Roman" w:hAnsi="Times New Roman" w:cs="Times New Roman"/>
          <w:b/>
          <w:sz w:val="24"/>
          <w:szCs w:val="24"/>
        </w:rPr>
        <w:t xml:space="preserve">Форма раскрытия информации о ценах (тарифах, сборах) </w:t>
      </w:r>
    </w:p>
    <w:p w:rsidR="00744D4E" w:rsidRPr="00953203" w:rsidRDefault="002E4C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03">
        <w:rPr>
          <w:rFonts w:ascii="Times New Roman" w:hAnsi="Times New Roman" w:cs="Times New Roman"/>
          <w:b/>
          <w:sz w:val="24"/>
          <w:szCs w:val="24"/>
        </w:rPr>
        <w:t>на регулируемые работы (услуги) в морских портах</w:t>
      </w:r>
    </w:p>
    <w:p w:rsidR="00744D4E" w:rsidRPr="00953203" w:rsidRDefault="00744D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30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1276"/>
        <w:gridCol w:w="1417"/>
        <w:gridCol w:w="2268"/>
        <w:gridCol w:w="1790"/>
        <w:gridCol w:w="18"/>
      </w:tblGrid>
      <w:tr w:rsidR="00744D4E" w:rsidRPr="00953203" w:rsidTr="0011215C">
        <w:trPr>
          <w:gridAfter w:val="1"/>
          <w:wAfter w:w="18" w:type="dxa"/>
          <w:trHeight w:val="2955"/>
          <w:tblHeader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4E" w:rsidRPr="00953203" w:rsidRDefault="00744D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Pr="00953203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 w:rsidRPr="00953203">
              <w:rPr>
                <w:sz w:val="20"/>
                <w:szCs w:val="20"/>
              </w:rPr>
              <w:t>Перечень услуг (работ),</w:t>
            </w:r>
          </w:p>
          <w:p w:rsidR="00744D4E" w:rsidRPr="00953203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 w:rsidRPr="00953203">
              <w:rPr>
                <w:sz w:val="20"/>
                <w:szCs w:val="20"/>
              </w:rPr>
              <w:t>оказываемых</w:t>
            </w:r>
          </w:p>
          <w:p w:rsidR="00744D4E" w:rsidRPr="00953203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 w:rsidRPr="00953203">
              <w:rPr>
                <w:sz w:val="20"/>
                <w:szCs w:val="20"/>
              </w:rPr>
              <w:t>СЕМ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Pr="00953203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 w:rsidRPr="009532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Pr="00953203" w:rsidRDefault="002E4CA3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953203">
              <w:rPr>
                <w:sz w:val="20"/>
                <w:szCs w:val="20"/>
              </w:rPr>
              <w:t xml:space="preserve">Цена </w:t>
            </w:r>
          </w:p>
          <w:p w:rsidR="00744D4E" w:rsidRPr="00953203" w:rsidRDefault="002E4CA3" w:rsidP="00B8127E">
            <w:pPr>
              <w:pStyle w:val="ConsPlusCell"/>
              <w:jc w:val="center"/>
              <w:rPr>
                <w:sz w:val="20"/>
                <w:szCs w:val="20"/>
              </w:rPr>
            </w:pPr>
            <w:r w:rsidRPr="00953203">
              <w:rPr>
                <w:sz w:val="20"/>
                <w:szCs w:val="20"/>
              </w:rPr>
              <w:t>(тарифы, сборы)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Pr="00953203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 w:rsidRPr="00953203">
              <w:rPr>
                <w:sz w:val="20"/>
                <w:szCs w:val="20"/>
              </w:rPr>
              <w:t>Реквизиты нормативного правового и иного акта федерального органа исполнительной власти по регулированию естественных монополий и (или) органа исполнительной власти субъекта Российской Федерации в области государственного регулирования тарифов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Pr="00953203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 w:rsidRPr="00953203">
              <w:rPr>
                <w:sz w:val="20"/>
                <w:szCs w:val="20"/>
              </w:rPr>
              <w:t>Наименование органа исполнительной власти, осуществляющего государственное регулирование</w:t>
            </w:r>
          </w:p>
        </w:tc>
      </w:tr>
      <w:tr w:rsidR="00744D4E" w:rsidRPr="00953203" w:rsidTr="00FC17DB">
        <w:trPr>
          <w:trHeight w:val="471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0D64" w:rsidRPr="00953203" w:rsidRDefault="000421F8" w:rsidP="000421F8">
            <w:pPr>
              <w:pStyle w:val="ConsPlusCell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953203">
              <w:rPr>
                <w:b/>
                <w:i/>
                <w:iCs/>
                <w:sz w:val="28"/>
                <w:szCs w:val="28"/>
              </w:rPr>
              <w:t>Тарифы на погрузку, выгрузку грузов</w:t>
            </w:r>
            <w:r w:rsidR="00DA0D64" w:rsidRPr="00953203">
              <w:rPr>
                <w:b/>
                <w:i/>
                <w:iCs/>
                <w:sz w:val="28"/>
                <w:szCs w:val="28"/>
              </w:rPr>
              <w:t xml:space="preserve"> и контейнеров</w:t>
            </w:r>
            <w:r w:rsidRPr="00953203">
              <w:rPr>
                <w:b/>
                <w:i/>
                <w:iCs/>
                <w:sz w:val="28"/>
                <w:szCs w:val="28"/>
              </w:rPr>
              <w:t>,</w:t>
            </w:r>
          </w:p>
          <w:p w:rsidR="00744D4E" w:rsidRPr="00953203" w:rsidRDefault="00DA0D64" w:rsidP="00DA0D64">
            <w:pPr>
              <w:pStyle w:val="ConsPlusCell"/>
              <w:ind w:left="720"/>
              <w:jc w:val="center"/>
              <w:rPr>
                <w:sz w:val="32"/>
                <w:szCs w:val="32"/>
              </w:rPr>
            </w:pPr>
            <w:r w:rsidRPr="00953203">
              <w:rPr>
                <w:b/>
                <w:i/>
                <w:iCs/>
                <w:sz w:val="28"/>
                <w:szCs w:val="28"/>
              </w:rPr>
              <w:t>о</w:t>
            </w:r>
            <w:r w:rsidR="000421F8" w:rsidRPr="00953203">
              <w:rPr>
                <w:b/>
                <w:i/>
                <w:iCs/>
                <w:sz w:val="28"/>
                <w:szCs w:val="28"/>
              </w:rPr>
              <w:t>существляемые</w:t>
            </w:r>
            <w:r w:rsidRPr="00953203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0421F8" w:rsidRPr="00953203">
              <w:rPr>
                <w:b/>
                <w:i/>
                <w:iCs/>
                <w:sz w:val="28"/>
                <w:szCs w:val="28"/>
              </w:rPr>
              <w:t>АО «Восточный Порт»</w:t>
            </w:r>
            <w:r w:rsidR="00A75059" w:rsidRPr="00953203">
              <w:rPr>
                <w:b/>
                <w:i/>
                <w:iCs/>
                <w:sz w:val="28"/>
                <w:szCs w:val="28"/>
              </w:rPr>
              <w:t>:</w:t>
            </w:r>
          </w:p>
        </w:tc>
      </w:tr>
      <w:tr w:rsidR="00A75059" w:rsidRPr="00953203" w:rsidTr="007439C0">
        <w:trPr>
          <w:trHeight w:val="408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5059" w:rsidRPr="00953203" w:rsidRDefault="00A75059" w:rsidP="00A75059">
            <w:pPr>
              <w:pStyle w:val="ConsPlusCell"/>
              <w:jc w:val="center"/>
              <w:rPr>
                <w:b/>
                <w:i/>
                <w:iCs/>
              </w:rPr>
            </w:pPr>
            <w:r w:rsidRPr="00953203">
              <w:rPr>
                <w:b/>
                <w:i/>
                <w:iCs/>
              </w:rPr>
              <w:t>Экспортно-импортные (транзитные) грузы</w:t>
            </w:r>
          </w:p>
        </w:tc>
      </w:tr>
      <w:tr w:rsidR="00744D4E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Pr="00953203" w:rsidRDefault="00DF5DE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</w:t>
            </w:r>
            <w:r w:rsidR="002E4CA3" w:rsidRPr="00953203">
              <w:rPr>
                <w:b/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Pr="00953203" w:rsidRDefault="002E4CA3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 xml:space="preserve">Уголь при выгрузке через 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вагоноопрокидыватель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Pr="00953203" w:rsidRDefault="002E4CA3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Pr="00953203" w:rsidRDefault="008D1108" w:rsidP="0048117A">
            <w:pPr>
              <w:pStyle w:val="ConsPlusCell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953203">
              <w:rPr>
                <w:i/>
                <w:iCs/>
                <w:sz w:val="20"/>
                <w:szCs w:val="20"/>
              </w:rPr>
              <w:t>1</w:t>
            </w:r>
            <w:r w:rsidR="00A75059" w:rsidRPr="00953203">
              <w:rPr>
                <w:i/>
                <w:iCs/>
                <w:sz w:val="20"/>
                <w:szCs w:val="20"/>
              </w:rPr>
              <w:t> </w:t>
            </w:r>
            <w:r w:rsidR="0048117A" w:rsidRPr="00953203">
              <w:rPr>
                <w:i/>
                <w:iCs/>
                <w:sz w:val="20"/>
                <w:szCs w:val="20"/>
              </w:rPr>
              <w:t>650</w:t>
            </w:r>
            <w:r w:rsidR="002E4CA3" w:rsidRPr="00953203">
              <w:rPr>
                <w:i/>
                <w:iCs/>
                <w:sz w:val="20"/>
                <w:szCs w:val="20"/>
              </w:rPr>
              <w:t>,</w:t>
            </w:r>
            <w:r w:rsidRPr="00953203">
              <w:rPr>
                <w:i/>
                <w:iCs/>
                <w:sz w:val="20"/>
                <w:szCs w:val="20"/>
              </w:rPr>
              <w:t>0</w:t>
            </w:r>
            <w:r w:rsidR="002E4CA3" w:rsidRPr="00953203">
              <w:rPr>
                <w:i/>
                <w:iCs/>
                <w:sz w:val="20"/>
                <w:szCs w:val="20"/>
              </w:rPr>
              <w:t>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4E" w:rsidRPr="00953203" w:rsidRDefault="00744D4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4E" w:rsidRPr="00953203" w:rsidRDefault="00744D4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3E41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DF5DE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2</w:t>
            </w:r>
            <w:r w:rsidR="00945162" w:rsidRPr="00953203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94516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Металлы</w:t>
            </w:r>
            <w:r w:rsidR="00A75059" w:rsidRPr="00953203">
              <w:rPr>
                <w:i/>
                <w:iCs/>
                <w:sz w:val="20"/>
                <w:szCs w:val="20"/>
              </w:rPr>
              <w:t xml:space="preserve"> черные не в деле</w:t>
            </w:r>
            <w:r w:rsidRPr="00953203">
              <w:rPr>
                <w:i/>
                <w:iCs/>
                <w:sz w:val="20"/>
                <w:szCs w:val="20"/>
              </w:rPr>
              <w:t xml:space="preserve">, включая работы по креплению с применением 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нетермообработанных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 материалов</w:t>
            </w:r>
            <w:r w:rsidR="00946B2C" w:rsidRPr="00953203">
              <w:rPr>
                <w:i/>
                <w:iCs/>
                <w:sz w:val="20"/>
                <w:szCs w:val="20"/>
              </w:rPr>
              <w:t>, при выгрузке с железнодорожного транспорта</w:t>
            </w:r>
            <w:r w:rsidRPr="00953203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953203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953203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3E41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DF5DE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2</w:t>
            </w:r>
            <w:r w:rsidR="00945162" w:rsidRPr="00953203">
              <w:rPr>
                <w:b/>
                <w:i/>
                <w:iCs/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94516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Слябы весом до 23 тонн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C71CA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DF5DEC" w:rsidP="0048117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866,96</w:t>
            </w:r>
            <w:r w:rsidR="00C71CA1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953203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953203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3E41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DF5DE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2</w:t>
            </w:r>
            <w:r w:rsidR="00C71CA1" w:rsidRPr="00953203">
              <w:rPr>
                <w:b/>
                <w:i/>
                <w:iCs/>
                <w:sz w:val="20"/>
                <w:szCs w:val="20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94516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Слябы весом свыше 23 тонн до 37 тонн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C71CA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48117A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1 </w:t>
            </w:r>
            <w:r w:rsidR="00DF5DEC" w:rsidRPr="00953203">
              <w:rPr>
                <w:i/>
                <w:iCs/>
                <w:sz w:val="20"/>
                <w:szCs w:val="20"/>
              </w:rPr>
              <w:t>4</w:t>
            </w:r>
            <w:r w:rsidRPr="00953203">
              <w:rPr>
                <w:i/>
                <w:iCs/>
                <w:sz w:val="20"/>
                <w:szCs w:val="20"/>
              </w:rPr>
              <w:t>50,00</w:t>
            </w:r>
            <w:r w:rsidR="00C71CA1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953203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953203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3E41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DF5DE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2</w:t>
            </w:r>
            <w:r w:rsidR="00C71CA1" w:rsidRPr="00953203">
              <w:rPr>
                <w:b/>
                <w:i/>
                <w:iCs/>
                <w:sz w:val="20"/>
                <w:szCs w:val="20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94516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Заготовка стальная упакованная (в связках</w:t>
            </w:r>
            <w:r w:rsidR="00C71CA1" w:rsidRPr="00953203">
              <w:rPr>
                <w:i/>
                <w:iCs/>
                <w:sz w:val="20"/>
                <w:szCs w:val="20"/>
              </w:rPr>
              <w:t>) весом до 10,5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C71CA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48117A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8</w:t>
            </w:r>
            <w:r w:rsidR="00DF5DEC" w:rsidRPr="00953203">
              <w:rPr>
                <w:i/>
                <w:iCs/>
                <w:sz w:val="20"/>
                <w:szCs w:val="20"/>
              </w:rPr>
              <w:t>99</w:t>
            </w:r>
            <w:r w:rsidRPr="00953203">
              <w:rPr>
                <w:i/>
                <w:iCs/>
                <w:sz w:val="20"/>
                <w:szCs w:val="20"/>
              </w:rPr>
              <w:t>,</w:t>
            </w:r>
            <w:r w:rsidR="00DF5DEC" w:rsidRPr="00953203">
              <w:rPr>
                <w:i/>
                <w:iCs/>
                <w:sz w:val="20"/>
                <w:szCs w:val="20"/>
              </w:rPr>
              <w:t>14</w:t>
            </w:r>
            <w:r w:rsidR="00C71CA1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953203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953203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3E41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DF5DE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2</w:t>
            </w:r>
            <w:r w:rsidR="00C71CA1" w:rsidRPr="00953203">
              <w:rPr>
                <w:b/>
                <w:i/>
                <w:iCs/>
                <w:sz w:val="20"/>
                <w:szCs w:val="20"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C71CA1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Заготовка стальная неупакованная весом до 2,5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C71CA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953203" w:rsidRDefault="0048117A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8</w:t>
            </w:r>
            <w:r w:rsidR="00DF5DEC" w:rsidRPr="00953203">
              <w:rPr>
                <w:i/>
                <w:iCs/>
                <w:sz w:val="20"/>
                <w:szCs w:val="20"/>
              </w:rPr>
              <w:t>99</w:t>
            </w:r>
            <w:r w:rsidRPr="00953203">
              <w:rPr>
                <w:i/>
                <w:iCs/>
                <w:sz w:val="20"/>
                <w:szCs w:val="20"/>
              </w:rPr>
              <w:t>,</w:t>
            </w:r>
            <w:r w:rsidR="00DF5DEC" w:rsidRPr="00953203">
              <w:rPr>
                <w:i/>
                <w:iCs/>
                <w:sz w:val="20"/>
                <w:szCs w:val="20"/>
              </w:rPr>
              <w:t>14</w:t>
            </w:r>
            <w:r w:rsidR="00C71CA1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953203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Pr="00953203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RPr="00953203" w:rsidTr="0011215C">
        <w:trPr>
          <w:trHeight w:val="351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F5DE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2</w:t>
            </w:r>
            <w:r w:rsidR="00D63FBF" w:rsidRPr="00953203">
              <w:rPr>
                <w:b/>
                <w:i/>
                <w:iCs/>
                <w:sz w:val="20"/>
                <w:szCs w:val="20"/>
              </w:rPr>
              <w:t>.</w:t>
            </w:r>
            <w:r w:rsidR="00D63FBF" w:rsidRPr="00953203">
              <w:rPr>
                <w:b/>
                <w:i/>
                <w:iCs/>
                <w:sz w:val="20"/>
                <w:szCs w:val="20"/>
                <w:lang w:val="en-US"/>
              </w:rPr>
              <w:t>5</w:t>
            </w:r>
            <w:r w:rsidR="00D63FBF" w:rsidRPr="00953203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Арматура стальная упакованная (в связках) длиной 12 м весом до 3,0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F5DEC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900</w:t>
            </w:r>
            <w:r w:rsidR="0048117A" w:rsidRPr="00953203">
              <w:rPr>
                <w:i/>
                <w:iCs/>
                <w:sz w:val="20"/>
                <w:szCs w:val="20"/>
              </w:rPr>
              <w:t>,</w:t>
            </w:r>
            <w:r w:rsidRPr="00953203">
              <w:rPr>
                <w:i/>
                <w:iCs/>
                <w:sz w:val="20"/>
                <w:szCs w:val="20"/>
              </w:rPr>
              <w:t>76</w:t>
            </w:r>
            <w:r w:rsidR="00D63FBF" w:rsidRPr="00953203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D63FBF" w:rsidRPr="00953203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F5DE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3</w:t>
            </w:r>
            <w:r w:rsidR="00D63FBF" w:rsidRPr="00953203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 xml:space="preserve">Металлы черные не в деле, включая работы по креплению с применением 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термообработанных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 материалов</w:t>
            </w:r>
            <w:r w:rsidR="00946B2C" w:rsidRPr="00953203">
              <w:rPr>
                <w:i/>
                <w:iCs/>
                <w:sz w:val="20"/>
                <w:szCs w:val="20"/>
              </w:rPr>
              <w:t>, при выгрузке с железнодорожного транспорта</w:t>
            </w:r>
            <w:r w:rsidRPr="00953203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B34275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3</w:t>
            </w:r>
            <w:r w:rsidR="00D63FBF" w:rsidRPr="00953203">
              <w:rPr>
                <w:b/>
                <w:i/>
                <w:iCs/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Слябы весом до 23 тонн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F5DEC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862</w:t>
            </w:r>
            <w:r w:rsidR="0048117A" w:rsidRPr="00953203">
              <w:rPr>
                <w:i/>
                <w:iCs/>
                <w:sz w:val="20"/>
                <w:szCs w:val="20"/>
              </w:rPr>
              <w:t>,</w:t>
            </w:r>
            <w:r w:rsidRPr="00953203">
              <w:rPr>
                <w:i/>
                <w:iCs/>
                <w:sz w:val="20"/>
                <w:szCs w:val="20"/>
              </w:rPr>
              <w:t>64</w:t>
            </w:r>
            <w:r w:rsidR="00D63FBF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B34275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3</w:t>
            </w:r>
            <w:r w:rsidR="00D63FBF" w:rsidRPr="00953203">
              <w:rPr>
                <w:b/>
                <w:i/>
                <w:iCs/>
                <w:sz w:val="20"/>
                <w:szCs w:val="20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Слябы весом свыше 23 тонн до 37 тонн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48117A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1</w:t>
            </w:r>
            <w:r w:rsidR="00DF5DEC" w:rsidRPr="00953203">
              <w:rPr>
                <w:i/>
                <w:iCs/>
                <w:sz w:val="20"/>
                <w:szCs w:val="20"/>
              </w:rPr>
              <w:t> 4</w:t>
            </w:r>
            <w:r w:rsidRPr="00953203">
              <w:rPr>
                <w:i/>
                <w:iCs/>
                <w:sz w:val="20"/>
                <w:szCs w:val="20"/>
              </w:rPr>
              <w:t>95,00</w:t>
            </w:r>
            <w:r w:rsidR="00D63FBF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B34275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3</w:t>
            </w:r>
            <w:r w:rsidR="00D63FBF" w:rsidRPr="00953203">
              <w:rPr>
                <w:b/>
                <w:i/>
                <w:iCs/>
                <w:sz w:val="20"/>
                <w:szCs w:val="20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Заготовка стальная упакованная (в связках) весом до 10,5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F5DEC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912</w:t>
            </w:r>
            <w:r w:rsidR="0048117A" w:rsidRPr="00953203">
              <w:rPr>
                <w:i/>
                <w:iCs/>
                <w:sz w:val="20"/>
                <w:szCs w:val="20"/>
              </w:rPr>
              <w:t>,</w:t>
            </w:r>
            <w:r w:rsidRPr="00953203">
              <w:rPr>
                <w:i/>
                <w:iCs/>
                <w:sz w:val="20"/>
                <w:szCs w:val="20"/>
              </w:rPr>
              <w:t>69</w:t>
            </w:r>
            <w:r w:rsidR="00D63FBF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B34275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3</w:t>
            </w:r>
            <w:r w:rsidR="00D63FBF" w:rsidRPr="00953203">
              <w:rPr>
                <w:b/>
                <w:i/>
                <w:iCs/>
                <w:sz w:val="20"/>
                <w:szCs w:val="20"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 xml:space="preserve">Заготовка стальная неупакованная весом до 2,5 </w:t>
            </w:r>
            <w:r w:rsidRPr="00953203">
              <w:rPr>
                <w:i/>
                <w:iCs/>
                <w:sz w:val="20"/>
                <w:szCs w:val="20"/>
              </w:rPr>
              <w:lastRenderedPageBreak/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lastRenderedPageBreak/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F5DEC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912</w:t>
            </w:r>
            <w:r w:rsidR="0048117A" w:rsidRPr="00953203">
              <w:rPr>
                <w:i/>
                <w:iCs/>
                <w:sz w:val="20"/>
                <w:szCs w:val="20"/>
              </w:rPr>
              <w:t>,</w:t>
            </w:r>
            <w:r w:rsidRPr="00953203">
              <w:rPr>
                <w:i/>
                <w:iCs/>
                <w:sz w:val="20"/>
                <w:szCs w:val="20"/>
              </w:rPr>
              <w:t>69</w:t>
            </w:r>
            <w:r w:rsidR="00D63FBF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B34275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3</w:t>
            </w:r>
            <w:r w:rsidR="00D63FBF" w:rsidRPr="00953203">
              <w:rPr>
                <w:b/>
                <w:i/>
                <w:iCs/>
                <w:sz w:val="20"/>
                <w:szCs w:val="20"/>
              </w:rPr>
              <w:t>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Арматура стальная упакованная (в связках) длиной 12 м весом до 3,0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953203" w:rsidRDefault="00DF5DEC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916</w:t>
            </w:r>
            <w:r w:rsidR="0048117A" w:rsidRPr="00953203">
              <w:rPr>
                <w:i/>
                <w:iCs/>
                <w:sz w:val="20"/>
                <w:szCs w:val="20"/>
              </w:rPr>
              <w:t>,</w:t>
            </w:r>
            <w:r w:rsidRPr="00953203">
              <w:rPr>
                <w:i/>
                <w:iCs/>
                <w:sz w:val="20"/>
                <w:szCs w:val="20"/>
              </w:rPr>
              <w:t>26</w:t>
            </w:r>
            <w:r w:rsidR="00D63FBF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Pr="00953203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rHeight w:val="447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 xml:space="preserve">Металлы черные не в деле, включая работы по креплению с применением 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нетермообработанных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 материалов, при выгрузке с автомобильного транспорта: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rHeight w:val="447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shd w:val="clear" w:color="auto" w:fill="FFFFFF"/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shd w:val="clear" w:color="auto" w:fill="FFFFFF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Слябы весом до 23 тонн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1 286,00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rHeight w:val="447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shd w:val="clear" w:color="auto" w:fill="FFFFFF"/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shd w:val="clear" w:color="auto" w:fill="FFFFFF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Слябы весом свыше 23 тонн до 37 тонн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1 331,00 </w:t>
            </w:r>
            <w:r w:rsidRPr="00953203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rHeight w:val="447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shd w:val="clear" w:color="auto" w:fill="FFFFFF"/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shd w:val="clear" w:color="auto" w:fill="FFFFFF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Металлы черные не в деле, включая работы по креплению с применением </w:t>
            </w:r>
            <w:proofErr w:type="spellStart"/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термообработанных</w:t>
            </w:r>
            <w:proofErr w:type="spellEnd"/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материалов, при выгрузке с автомобильного транспорта: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rHeight w:val="447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shd w:val="clear" w:color="auto" w:fill="FFFFFF"/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shd w:val="clear" w:color="auto" w:fill="FFFFFF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Слябы весом до 23 тонн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1 322,00</w:t>
            </w:r>
            <w:r w:rsidR="00A939D0"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939D0" w:rsidRPr="00953203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rHeight w:val="447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shd w:val="clear" w:color="auto" w:fill="FFFFFF"/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shd w:val="clear" w:color="auto" w:fill="FFFFFF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Слябы весом свыше 23 тонн до 37 тонн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1 367,00</w:t>
            </w:r>
            <w:r w:rsidR="00A939D0"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939D0" w:rsidRPr="00953203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rHeight w:val="447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A939D0" w:rsidP="00946B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6</w:t>
            </w:r>
            <w:r w:rsidR="00946B2C" w:rsidRPr="00953203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Металлы цветные: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A939D0" w:rsidP="00946B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6</w:t>
            </w:r>
            <w:r w:rsidR="00946B2C" w:rsidRPr="00953203">
              <w:rPr>
                <w:b/>
                <w:i/>
                <w:iCs/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Алюминий в плоских и цилиндрических слитках весом до 10 тонн при выгрузке из полувагонов/автомашин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621,71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A939D0" w:rsidP="00946B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6</w:t>
            </w:r>
            <w:r w:rsidR="00946B2C" w:rsidRPr="00953203">
              <w:rPr>
                <w:b/>
                <w:i/>
                <w:iCs/>
                <w:sz w:val="20"/>
                <w:szCs w:val="20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Алюминий в плоских слитках весом от 10 до 20 тонн при выгрузке из полувагонов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741,51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A939D0" w:rsidP="00946B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6</w:t>
            </w:r>
            <w:r w:rsidR="00946B2C" w:rsidRPr="00953203">
              <w:rPr>
                <w:b/>
                <w:i/>
                <w:iCs/>
                <w:sz w:val="20"/>
                <w:szCs w:val="20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Алюминий в плоских слитках весом от 20 до 30 тонн при выгрузке из полувагонов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802,50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A939D0" w:rsidP="00946B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6</w:t>
            </w:r>
            <w:r w:rsidR="00946B2C" w:rsidRPr="00953203">
              <w:rPr>
                <w:b/>
                <w:i/>
                <w:iCs/>
                <w:sz w:val="20"/>
                <w:szCs w:val="20"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Алюминий в Т-образных слитках при выгрузке из полувагонов/автомашин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751,46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A939D0" w:rsidP="00946B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6</w:t>
            </w:r>
            <w:r w:rsidR="00946B2C" w:rsidRPr="00953203">
              <w:rPr>
                <w:b/>
                <w:i/>
                <w:iCs/>
                <w:sz w:val="20"/>
                <w:szCs w:val="20"/>
              </w:rPr>
              <w:t>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Алюминий в Т-образных слитках в контейнерах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762,55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A939D0" w:rsidP="00946B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6</w:t>
            </w:r>
            <w:r w:rsidR="00946B2C" w:rsidRPr="00953203">
              <w:rPr>
                <w:b/>
                <w:i/>
                <w:iCs/>
                <w:sz w:val="20"/>
                <w:szCs w:val="20"/>
              </w:rPr>
              <w:t>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Алюминий чушка мелкая в пакетах/связках в контейнерах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762,55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A939D0" w:rsidP="00946B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7</w:t>
            </w:r>
            <w:r w:rsidR="00946B2C" w:rsidRPr="00953203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Металлы черные не в деле, включая работы по креплению груза за исключением стоимости материалов: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A939D0" w:rsidP="00946B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lastRenderedPageBreak/>
              <w:t>7</w:t>
            </w:r>
            <w:r w:rsidR="00946B2C" w:rsidRPr="00953203">
              <w:rPr>
                <w:b/>
                <w:i/>
                <w:iCs/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Заготовка стальная упакованная (в связках) весом до 10,5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617,25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A939D0" w:rsidP="00946B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7</w:t>
            </w:r>
            <w:r w:rsidR="00946B2C" w:rsidRPr="00953203">
              <w:rPr>
                <w:b/>
                <w:i/>
                <w:iCs/>
                <w:sz w:val="20"/>
                <w:szCs w:val="20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Сталь листовая в рулонах весом от 4 до 11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2 100,00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A939D0" w:rsidP="00946B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7</w:t>
            </w:r>
            <w:r w:rsidR="00946B2C" w:rsidRPr="00953203">
              <w:rPr>
                <w:b/>
                <w:i/>
                <w:iCs/>
                <w:sz w:val="20"/>
                <w:szCs w:val="20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Сталь листовая в пачках весом до 2,5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2 125,00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46B2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A939D0" w:rsidP="00946B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8</w:t>
            </w:r>
            <w:r w:rsidR="00946B2C" w:rsidRPr="00953203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 xml:space="preserve">Грузы в 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биг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>-бегах весом от 1 до 3 тонн</w:t>
            </w:r>
            <w:r w:rsidR="00A939D0" w:rsidRPr="00953203">
              <w:rPr>
                <w:i/>
                <w:iCs/>
                <w:sz w:val="20"/>
                <w:szCs w:val="20"/>
              </w:rPr>
              <w:t xml:space="preserve"> при погрузке на железнодорожный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1 660,00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2C" w:rsidRPr="00953203" w:rsidRDefault="00946B2C" w:rsidP="00946B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shd w:val="clear" w:color="auto" w:fill="FFFFFF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Грузы в </w:t>
            </w:r>
            <w:proofErr w:type="spellStart"/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биг</w:t>
            </w:r>
            <w:proofErr w:type="spellEnd"/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-бегах весом от 1 до 3 тонн при погрузке на автомобильный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1 650,00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Импортные контейнеры: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10.1.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 20-футовый/40-футовый (по варианту «море-склад»):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389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10.1.1.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17 646,00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389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10.1.2.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10 588,00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10.2.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 20-футовый/40-футовый (по варианту «склад-наземный транспорт (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 платформы/ авто)», «наземный транспорт (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 платформы/ авто)-склад»):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10.2.1.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8 604,00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10.2.2.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5 162,00руб.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10.3.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 20-футовый/40-футовый (по варианту «склад-наземный транспорт (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>. полувагоны)», «наземный транспорт (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>. полувагоны)-склад»):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10.3.1.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груженый, 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24 354,00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Транзитные контейнеры с моря: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 20-футовый/40-футовый (по варианту «море-склад»):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11.1.1.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17 646,00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11.1.2.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10 588,00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lastRenderedPageBreak/>
              <w:t>11.2.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 20-футовый/40-футовый (по варианту «склад-наземный транспорт (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 платформы/ авто)», «наземный транспорт (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 платформы/ авто)-склад»):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11.2.1.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8 604,00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11.2.2.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5 162,00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 20-футовый/40-футовый (по варианту «склад-наземный транспорт (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>. полувагоны)», «наземный транспорт (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>. полувагоны)-склад»):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11.3.1.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груженый, 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24 354,00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Транзитные контейнеры на море: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 20-футовый/40-футовый (по варианту «склад-море»):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C373D6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12</w:t>
            </w:r>
            <w:r w:rsidR="00A939D0" w:rsidRPr="00953203">
              <w:rPr>
                <w:b/>
                <w:i/>
                <w:iCs/>
                <w:sz w:val="20"/>
                <w:szCs w:val="20"/>
              </w:rPr>
              <w:t>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C373D6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14 117,00</w:t>
            </w:r>
            <w:r w:rsidR="00A939D0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C373D6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12</w:t>
            </w:r>
            <w:r w:rsidR="00A939D0" w:rsidRPr="00953203">
              <w:rPr>
                <w:b/>
                <w:i/>
                <w:iCs/>
                <w:sz w:val="20"/>
                <w:szCs w:val="20"/>
              </w:rPr>
              <w:t>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C373D6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8 470,00</w:t>
            </w:r>
            <w:r w:rsidR="00A939D0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C373D6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12</w:t>
            </w:r>
            <w:r w:rsidR="00A939D0" w:rsidRPr="00953203">
              <w:rPr>
                <w:b/>
                <w:i/>
                <w:iCs/>
                <w:sz w:val="20"/>
                <w:szCs w:val="20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 20-футовый/40-футовый (по варианту «наземный транспорт (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 платформы/ авто)- склад», «склад-наземный транспорт (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 платформы/ авто)»):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C373D6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12</w:t>
            </w:r>
            <w:r w:rsidR="00A939D0" w:rsidRPr="00953203">
              <w:rPr>
                <w:b/>
                <w:i/>
                <w:iCs/>
                <w:sz w:val="20"/>
                <w:szCs w:val="20"/>
              </w:rPr>
              <w:t>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C373D6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 xml:space="preserve">6 883,00 </w:t>
            </w:r>
            <w:r w:rsidR="00A939D0" w:rsidRPr="00953203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C373D6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12</w:t>
            </w:r>
            <w:r w:rsidR="00A939D0" w:rsidRPr="00953203">
              <w:rPr>
                <w:b/>
                <w:i/>
                <w:iCs/>
                <w:sz w:val="20"/>
                <w:szCs w:val="20"/>
              </w:rPr>
              <w:t>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C373D6" w:rsidP="00C373D6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4 130,00</w:t>
            </w:r>
            <w:r w:rsidR="00A939D0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C373D6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12</w:t>
            </w:r>
            <w:r w:rsidR="00A939D0" w:rsidRPr="00953203">
              <w:rPr>
                <w:b/>
                <w:i/>
                <w:iCs/>
                <w:sz w:val="20"/>
                <w:szCs w:val="20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 20-футовый/40-футовый (по варианту «наземный транспорт (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>. полувагоны)- склад», «склад-наземный транспорт (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>. полувагоны)»):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C373D6" w:rsidP="00A939D0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12</w:t>
            </w:r>
            <w:r w:rsidR="00A939D0" w:rsidRPr="00953203">
              <w:rPr>
                <w:b/>
                <w:i/>
                <w:iCs/>
                <w:sz w:val="20"/>
                <w:szCs w:val="20"/>
              </w:rPr>
              <w:t>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груженый, 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C373D6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24 354,00</w:t>
            </w:r>
            <w:r w:rsidR="00A939D0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C373D6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lastRenderedPageBreak/>
              <w:t>1</w:t>
            </w:r>
            <w:r w:rsidR="00C373D6" w:rsidRPr="00953203">
              <w:rPr>
                <w:b/>
                <w:i/>
                <w:iCs/>
                <w:sz w:val="20"/>
                <w:szCs w:val="20"/>
              </w:rPr>
              <w:t>3</w:t>
            </w:r>
            <w:r w:rsidRPr="00953203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Экспортные контейнеры: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</w:t>
            </w:r>
            <w:r w:rsidR="00505E4A" w:rsidRPr="00953203">
              <w:rPr>
                <w:b/>
                <w:i/>
                <w:iCs/>
                <w:sz w:val="20"/>
                <w:szCs w:val="20"/>
              </w:rPr>
              <w:t>3</w:t>
            </w:r>
            <w:r w:rsidRPr="00953203">
              <w:rPr>
                <w:b/>
                <w:i/>
                <w:iCs/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 20-футовый/40-футовый (по варианту «склад-море»):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</w:t>
            </w:r>
            <w:r w:rsidR="00505E4A" w:rsidRPr="00953203">
              <w:rPr>
                <w:b/>
                <w:i/>
                <w:iCs/>
                <w:sz w:val="20"/>
                <w:szCs w:val="20"/>
              </w:rPr>
              <w:t>3</w:t>
            </w:r>
            <w:r w:rsidRPr="00953203">
              <w:rPr>
                <w:b/>
                <w:i/>
                <w:iCs/>
                <w:sz w:val="20"/>
                <w:szCs w:val="20"/>
              </w:rPr>
              <w:t>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505E4A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14 117,00</w:t>
            </w:r>
            <w:r w:rsidR="00A939D0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</w:t>
            </w:r>
            <w:r w:rsidR="00505E4A" w:rsidRPr="00953203">
              <w:rPr>
                <w:b/>
                <w:i/>
                <w:iCs/>
                <w:sz w:val="20"/>
                <w:szCs w:val="20"/>
              </w:rPr>
              <w:t>3</w:t>
            </w:r>
            <w:r w:rsidRPr="00953203">
              <w:rPr>
                <w:b/>
                <w:i/>
                <w:iCs/>
                <w:sz w:val="20"/>
                <w:szCs w:val="20"/>
              </w:rPr>
              <w:t>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505E4A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8 470,00</w:t>
            </w:r>
            <w:r w:rsidR="00A939D0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</w:t>
            </w:r>
            <w:r w:rsidR="00505E4A" w:rsidRPr="00953203">
              <w:rPr>
                <w:b/>
                <w:i/>
                <w:iCs/>
                <w:sz w:val="20"/>
                <w:szCs w:val="20"/>
              </w:rPr>
              <w:t>3</w:t>
            </w:r>
            <w:r w:rsidRPr="00953203">
              <w:rPr>
                <w:b/>
                <w:i/>
                <w:iCs/>
                <w:sz w:val="20"/>
                <w:szCs w:val="20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 20-футовый/40-футовый (по варианту «наземный транспорт (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 платформы/ авто)-склад», «склад-наземный транспорт (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 xml:space="preserve"> платформы/ авто)»):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</w:t>
            </w:r>
            <w:r w:rsidR="00505E4A" w:rsidRPr="00953203">
              <w:rPr>
                <w:b/>
                <w:i/>
                <w:iCs/>
                <w:sz w:val="20"/>
                <w:szCs w:val="20"/>
              </w:rPr>
              <w:t>3</w:t>
            </w:r>
            <w:r w:rsidRPr="00953203">
              <w:rPr>
                <w:b/>
                <w:i/>
                <w:iCs/>
                <w:sz w:val="20"/>
                <w:szCs w:val="20"/>
              </w:rPr>
              <w:t>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505E4A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6 883,00</w:t>
            </w:r>
            <w:r w:rsidR="00A939D0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</w:t>
            </w:r>
            <w:r w:rsidR="00505E4A" w:rsidRPr="00953203">
              <w:rPr>
                <w:b/>
                <w:i/>
                <w:iCs/>
                <w:sz w:val="20"/>
                <w:szCs w:val="20"/>
              </w:rPr>
              <w:t>3</w:t>
            </w:r>
            <w:r w:rsidRPr="00953203">
              <w:rPr>
                <w:b/>
                <w:i/>
                <w:iCs/>
                <w:sz w:val="20"/>
                <w:szCs w:val="20"/>
              </w:rPr>
              <w:t>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4 130,00</w:t>
            </w:r>
            <w:r w:rsidR="00A939D0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</w:t>
            </w:r>
            <w:r w:rsidR="00505E4A" w:rsidRPr="00953203">
              <w:rPr>
                <w:b/>
                <w:i/>
                <w:iCs/>
                <w:sz w:val="20"/>
                <w:szCs w:val="20"/>
              </w:rPr>
              <w:t>3</w:t>
            </w:r>
            <w:r w:rsidRPr="00953203">
              <w:rPr>
                <w:b/>
                <w:i/>
                <w:iCs/>
                <w:sz w:val="20"/>
                <w:szCs w:val="20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 20-футовый/40-футовый (по варианту «наземный транспорт (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>. полувагоны)-склад», «склад-наземный транспорт (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>. полувагоны)»):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</w:t>
            </w:r>
            <w:r w:rsidR="00505E4A" w:rsidRPr="00953203">
              <w:rPr>
                <w:b/>
                <w:i/>
                <w:iCs/>
                <w:sz w:val="20"/>
                <w:szCs w:val="20"/>
              </w:rPr>
              <w:t>3</w:t>
            </w:r>
            <w:r w:rsidRPr="00953203">
              <w:rPr>
                <w:b/>
                <w:i/>
                <w:iCs/>
                <w:sz w:val="20"/>
                <w:szCs w:val="20"/>
              </w:rPr>
              <w:t>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груженый, 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505E4A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24 354,00</w:t>
            </w:r>
            <w:r w:rsidR="00A939D0" w:rsidRPr="00953203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</w:t>
            </w:r>
            <w:r w:rsidR="00505E4A" w:rsidRPr="00953203">
              <w:rPr>
                <w:b/>
                <w:i/>
                <w:iCs/>
                <w:sz w:val="20"/>
                <w:szCs w:val="20"/>
              </w:rPr>
              <w:t>4</w:t>
            </w:r>
            <w:r w:rsidRPr="00953203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Тарно-штучные грузы на поддонах/паллетах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под./пал.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4000,00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</w:t>
            </w:r>
            <w:r w:rsidR="00505E4A" w:rsidRPr="00953203">
              <w:rPr>
                <w:b/>
                <w:i/>
                <w:iCs/>
                <w:sz w:val="20"/>
                <w:szCs w:val="20"/>
              </w:rPr>
              <w:t>5</w:t>
            </w:r>
            <w:r w:rsidRPr="00953203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Спецтехника по варианту «море-склад»: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</w:t>
            </w:r>
            <w:r w:rsidR="00505E4A" w:rsidRPr="00953203">
              <w:rPr>
                <w:b/>
                <w:i/>
                <w:iCs/>
                <w:sz w:val="20"/>
                <w:szCs w:val="20"/>
              </w:rPr>
              <w:t>5</w:t>
            </w:r>
            <w:r w:rsidRPr="00953203">
              <w:rPr>
                <w:b/>
                <w:i/>
                <w:i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весом от 20 тонн до 40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41 713,65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</w:t>
            </w:r>
            <w:r w:rsidR="00505E4A" w:rsidRPr="00953203">
              <w:rPr>
                <w:b/>
                <w:i/>
                <w:iCs/>
                <w:sz w:val="20"/>
                <w:szCs w:val="20"/>
              </w:rPr>
              <w:t>6</w:t>
            </w:r>
            <w:r w:rsidRPr="00953203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Спецтехника по варианту «склад-автотранспорт»: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39D0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</w:t>
            </w:r>
            <w:r w:rsidR="00505E4A" w:rsidRPr="00953203">
              <w:rPr>
                <w:b/>
                <w:i/>
                <w:iCs/>
                <w:sz w:val="20"/>
                <w:szCs w:val="20"/>
              </w:rPr>
              <w:t>6</w:t>
            </w:r>
            <w:r w:rsidRPr="00953203">
              <w:rPr>
                <w:b/>
                <w:i/>
                <w:i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весом от 20 тонн до 40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37 102,96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0" w:rsidRPr="00953203" w:rsidRDefault="00A939D0" w:rsidP="00A939D0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shd w:val="clear" w:color="auto" w:fill="FFFFFF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Древесные </w:t>
            </w:r>
            <w:proofErr w:type="spellStart"/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пеллеты</w:t>
            </w:r>
            <w:proofErr w:type="spellEnd"/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(гранулы)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1 800,00 </w:t>
            </w:r>
            <w:r w:rsidRPr="00953203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shd w:val="clear" w:color="auto" w:fill="FFFFFF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Крупногабаритные шины различным диаметром при погрузке на железнодорожный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620,00 </w:t>
            </w:r>
            <w:r w:rsidRPr="00953203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shd w:val="clear" w:color="auto" w:fill="FFFFFF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Крупногабаритные шины различным диаметром при погрузке на автомобильный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620,00 </w:t>
            </w:r>
            <w:r w:rsidRPr="00953203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324DEE">
        <w:trPr>
          <w:trHeight w:val="421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</w:rPr>
            </w:pPr>
            <w:r w:rsidRPr="00953203">
              <w:rPr>
                <w:b/>
                <w:i/>
                <w:iCs/>
              </w:rPr>
              <w:lastRenderedPageBreak/>
              <w:t>Каботажные грузы</w:t>
            </w:r>
          </w:p>
        </w:tc>
      </w:tr>
      <w:tr w:rsidR="00505E4A" w:rsidRPr="00953203" w:rsidTr="0011215C">
        <w:trPr>
          <w:trHeight w:val="511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Щебень при выгрузке с автомашин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346,50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96391F">
        <w:trPr>
          <w:trHeight w:val="519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05E4A" w:rsidRPr="00953203" w:rsidRDefault="00505E4A" w:rsidP="00505E4A">
            <w:pPr>
              <w:pStyle w:val="ConsPlusCell"/>
              <w:numPr>
                <w:ilvl w:val="0"/>
                <w:numId w:val="1"/>
              </w:numPr>
              <w:jc w:val="center"/>
              <w:rPr>
                <w:i/>
                <w:iCs/>
                <w:sz w:val="28"/>
                <w:szCs w:val="28"/>
              </w:rPr>
            </w:pPr>
            <w:r w:rsidRPr="00953203">
              <w:rPr>
                <w:b/>
                <w:i/>
                <w:iCs/>
                <w:sz w:val="28"/>
                <w:szCs w:val="28"/>
              </w:rPr>
              <w:t>Хранение грузов и контейнеров, осуществляемое</w:t>
            </w:r>
          </w:p>
          <w:p w:rsidR="00505E4A" w:rsidRPr="00953203" w:rsidRDefault="00505E4A" w:rsidP="00505E4A">
            <w:pPr>
              <w:pStyle w:val="ConsPlusCell"/>
              <w:ind w:left="720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8"/>
                <w:szCs w:val="28"/>
              </w:rPr>
              <w:t>АО «Восточный Порт»:</w:t>
            </w:r>
          </w:p>
        </w:tc>
      </w:tr>
      <w:tr w:rsidR="00505E4A" w:rsidRPr="00953203" w:rsidTr="007439C0">
        <w:trPr>
          <w:trHeight w:val="409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05E4A" w:rsidRPr="00953203" w:rsidRDefault="00505E4A" w:rsidP="00505E4A">
            <w:pPr>
              <w:pStyle w:val="ConsPlusCell"/>
              <w:numPr>
                <w:ilvl w:val="1"/>
                <w:numId w:val="1"/>
              </w:numPr>
              <w:jc w:val="center"/>
              <w:rPr>
                <w:b/>
                <w:i/>
                <w:iCs/>
              </w:rPr>
            </w:pPr>
            <w:r w:rsidRPr="00953203">
              <w:rPr>
                <w:b/>
                <w:i/>
                <w:iCs/>
              </w:rPr>
              <w:t xml:space="preserve"> Экспортно-импортные (транзитные) грузы</w:t>
            </w:r>
          </w:p>
        </w:tc>
      </w:tr>
      <w:tr w:rsidR="00505E4A" w:rsidRPr="00953203" w:rsidTr="0011215C">
        <w:trPr>
          <w:trHeight w:val="425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  <w:lang w:val="en-US"/>
              </w:rPr>
              <w:t>1</w:t>
            </w:r>
            <w:r w:rsidRPr="00953203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Уголь на открытых складах: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rHeight w:val="261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 по 45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rHeight w:val="26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свыше 45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5,50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  <w:lang w:val="en-US"/>
              </w:rPr>
              <w:t>2</w:t>
            </w:r>
            <w:r w:rsidRPr="00953203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Металлы черные не в деле (слябы, заготовка стальная, арматура стальная, сталь листовая в рулонах и пачках и др.) на открытых складах: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 по 45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свыше 45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3,60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Металлы цветные (алюминий в слитках, чушках в пакетах/связках и без упаковки) на открытых складах: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 по 40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41 по 50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6,27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51 по 60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7,82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rHeight w:val="28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свыше 60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12,84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rHeight w:val="28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 xml:space="preserve">Грузы в </w:t>
            </w:r>
            <w:proofErr w:type="spellStart"/>
            <w:r w:rsidRPr="00953203">
              <w:rPr>
                <w:i/>
                <w:iCs/>
                <w:sz w:val="20"/>
                <w:szCs w:val="20"/>
              </w:rPr>
              <w:t>биг</w:t>
            </w:r>
            <w:proofErr w:type="spellEnd"/>
            <w:r w:rsidRPr="00953203">
              <w:rPr>
                <w:i/>
                <w:iCs/>
                <w:sz w:val="20"/>
                <w:szCs w:val="20"/>
              </w:rPr>
              <w:t>-бегах весом от 1 до 3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rHeight w:val="28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 по 15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rHeight w:val="28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свыше 15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85,00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rHeight w:val="545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Тарно-штучные грузы на поддонах/паллетах: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rHeight w:val="55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ind w:firstLine="1059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 по 10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поддон/паллета/сутки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rHeight w:val="28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ind w:firstLine="1059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свыше 10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поддон/паллета/сутки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85,00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rHeight w:val="28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Спецтехника весом от 20 тонн до 40 тонн свыше срока технологического накопления: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5E4A" w:rsidRPr="00953203" w:rsidTr="0011215C">
        <w:trPr>
          <w:trHeight w:val="529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ind w:firstLine="1059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 суток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ед./сутки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3 442,00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4A" w:rsidRPr="00953203" w:rsidRDefault="00505E4A" w:rsidP="00505E4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rHeight w:val="529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shd w:val="clear" w:color="auto" w:fill="FFFFFF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Древесные </w:t>
            </w:r>
            <w:proofErr w:type="spellStart"/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пеллеты</w:t>
            </w:r>
            <w:proofErr w:type="spellEnd"/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(гранулы) свыше срока технологического накопления: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rHeight w:val="529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shd w:val="clear" w:color="auto" w:fill="FFFFFF"/>
              <w:ind w:left="1128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 1 суток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shd w:val="clear" w:color="auto" w:fill="FFFFFF"/>
              <w:ind w:left="14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контейнер/</w:t>
            </w:r>
          </w:p>
          <w:p w:rsidR="0011215C" w:rsidRPr="00953203" w:rsidRDefault="0011215C" w:rsidP="0011215C">
            <w:pPr>
              <w:shd w:val="clear" w:color="auto" w:fill="FFFFFF"/>
              <w:ind w:left="14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1 700,00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rHeight w:val="529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shd w:val="clear" w:color="auto" w:fill="FFFFFF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Крупногабаритные шины различным диаметром: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rHeight w:val="371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shd w:val="clear" w:color="auto" w:fill="FFFFFF"/>
              <w:ind w:left="1059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 1 по 30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shd w:val="clear" w:color="auto" w:fill="FFFFFF"/>
              <w:ind w:left="14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куб. м/сутки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rHeight w:val="277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shd w:val="clear" w:color="auto" w:fill="FFFFFF"/>
              <w:ind w:left="1059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 31 по 60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shd w:val="clear" w:color="auto" w:fill="FFFFFF"/>
              <w:ind w:left="14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куб. м/сутки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rHeight w:val="268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shd w:val="clear" w:color="auto" w:fill="FFFFFF"/>
              <w:ind w:left="1059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 61 суток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shd w:val="clear" w:color="auto" w:fill="FFFFFF"/>
              <w:ind w:left="14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куб. м/сутки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shd w:val="clear" w:color="auto" w:fill="FFFFFF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5320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8B1E9A">
        <w:trPr>
          <w:trHeight w:val="615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1215C" w:rsidRPr="00953203" w:rsidRDefault="0011215C" w:rsidP="0011215C">
            <w:pPr>
              <w:pStyle w:val="ConsPlusCell"/>
              <w:numPr>
                <w:ilvl w:val="1"/>
                <w:numId w:val="1"/>
              </w:numPr>
              <w:jc w:val="center"/>
              <w:rPr>
                <w:b/>
                <w:i/>
                <w:iCs/>
              </w:rPr>
            </w:pPr>
            <w:r w:rsidRPr="00953203">
              <w:rPr>
                <w:b/>
                <w:i/>
                <w:iCs/>
              </w:rPr>
              <w:t xml:space="preserve"> Контейнеры свыше срока технологического накопления</w:t>
            </w:r>
          </w:p>
        </w:tc>
      </w:tr>
      <w:tr w:rsidR="0011215C" w:rsidRPr="00953203" w:rsidTr="003D7BF6">
        <w:trPr>
          <w:trHeight w:val="355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rPr>
                <w:b/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Импортные контейнеры (груженые, порожние)</w:t>
            </w: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Контейнеры 20-футовые: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 по 6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2 300,00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7 по 16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4 600,00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17 суток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5 460,00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Контейнеры 40-футовые: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 по 6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3 614,00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7 по 16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6 024,00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17 суток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7 277,00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A20CA">
        <w:trPr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Транзитные контейнеры с моря (груженые, порожние)</w:t>
            </w: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Контейнеры 20-футовые: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 по 6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2 300,00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7 по 16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4 600,00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17 суток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5 460,00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Контейнеры 40-футовые: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 по 6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3 614,00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7 по 16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6 024,00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17 суток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7 277,00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A20CA">
        <w:trPr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Транзитные контейнеры на море (груженые, порожние)</w:t>
            </w: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Контейнеры 20-футовые: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 суток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3 150,00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Контейнеры 40-футовые: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 суток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4 200,00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A20CA">
        <w:trPr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b/>
                <w:i/>
                <w:iCs/>
                <w:sz w:val="20"/>
                <w:szCs w:val="20"/>
              </w:rPr>
              <w:t>Экспортные контейнеры (груженые, порожние)</w:t>
            </w: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Контейнеры 20-футовые: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 суток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3 150,00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Контейнеры 40-футовые: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1215C" w:rsidRPr="00953203" w:rsidTr="0011215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с 1 суток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53203">
              <w:rPr>
                <w:i/>
                <w:iCs/>
                <w:sz w:val="20"/>
                <w:szCs w:val="20"/>
              </w:rPr>
              <w:t>4 200,00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5C" w:rsidRPr="00953203" w:rsidRDefault="0011215C" w:rsidP="0011215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a6"/>
        <w:tblW w:w="10207" w:type="dxa"/>
        <w:tblInd w:w="-147" w:type="dxa"/>
        <w:tblLook w:val="04A0" w:firstRow="1" w:lastRow="0" w:firstColumn="1" w:lastColumn="0" w:noHBand="0" w:noVBand="1"/>
      </w:tblPr>
      <w:tblGrid>
        <w:gridCol w:w="2643"/>
        <w:gridCol w:w="2463"/>
        <w:gridCol w:w="2479"/>
        <w:gridCol w:w="2622"/>
      </w:tblGrid>
      <w:tr w:rsidR="00906465" w:rsidRPr="00953203" w:rsidTr="00C80A5E">
        <w:tc>
          <w:tcPr>
            <w:tcW w:w="10207" w:type="dxa"/>
            <w:gridSpan w:val="4"/>
            <w:shd w:val="clear" w:color="auto" w:fill="DAEEF3" w:themeFill="accent5" w:themeFillTint="33"/>
          </w:tcPr>
          <w:bookmarkEnd w:id="0"/>
          <w:p w:rsidR="00906465" w:rsidRPr="00953203" w:rsidRDefault="00906465" w:rsidP="00C80A5E">
            <w:pPr>
              <w:jc w:val="center"/>
            </w:pPr>
            <w:r w:rsidRPr="00953203">
              <w:rPr>
                <w:b/>
                <w:i/>
                <w:iCs/>
              </w:rPr>
              <w:t>Услуги буксиров при швартовных операциях</w:t>
            </w:r>
          </w:p>
        </w:tc>
      </w:tr>
      <w:tr w:rsidR="00906465" w:rsidRPr="00953203" w:rsidTr="00C80A5E">
        <w:tc>
          <w:tcPr>
            <w:tcW w:w="2643" w:type="dxa"/>
          </w:tcPr>
          <w:p w:rsidR="00906465" w:rsidRPr="00953203" w:rsidRDefault="00906465" w:rsidP="00C80A5E">
            <w:pPr>
              <w:ind w:left="-254"/>
              <w:jc w:val="center"/>
              <w:rPr>
                <w:sz w:val="20"/>
                <w:szCs w:val="20"/>
              </w:rPr>
            </w:pPr>
            <w:r w:rsidRPr="00953203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2463" w:type="dxa"/>
          </w:tcPr>
          <w:p w:rsidR="00906465" w:rsidRPr="00953203" w:rsidRDefault="00906465" w:rsidP="00C80A5E">
            <w:pPr>
              <w:jc w:val="center"/>
              <w:rPr>
                <w:sz w:val="20"/>
                <w:szCs w:val="20"/>
              </w:rPr>
            </w:pPr>
            <w:r w:rsidRPr="009532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79" w:type="dxa"/>
          </w:tcPr>
          <w:p w:rsidR="00906465" w:rsidRPr="00953203" w:rsidRDefault="00906465" w:rsidP="00C80A5E">
            <w:pPr>
              <w:jc w:val="center"/>
              <w:rPr>
                <w:sz w:val="20"/>
                <w:szCs w:val="20"/>
              </w:rPr>
            </w:pPr>
            <w:r w:rsidRPr="00953203">
              <w:rPr>
                <w:sz w:val="20"/>
                <w:szCs w:val="20"/>
              </w:rPr>
              <w:t xml:space="preserve">Ставка для российских судов в заграничном </w:t>
            </w:r>
            <w:r w:rsidRPr="00953203">
              <w:rPr>
                <w:sz w:val="20"/>
                <w:szCs w:val="20"/>
              </w:rPr>
              <w:lastRenderedPageBreak/>
              <w:t>плавании и иностранных судов (долл. США)</w:t>
            </w:r>
          </w:p>
        </w:tc>
        <w:tc>
          <w:tcPr>
            <w:tcW w:w="2622" w:type="dxa"/>
          </w:tcPr>
          <w:p w:rsidR="00906465" w:rsidRPr="00953203" w:rsidRDefault="00906465" w:rsidP="00C80A5E">
            <w:pPr>
              <w:ind w:right="-245"/>
              <w:jc w:val="center"/>
              <w:rPr>
                <w:sz w:val="20"/>
                <w:szCs w:val="20"/>
              </w:rPr>
            </w:pPr>
            <w:r w:rsidRPr="00953203">
              <w:rPr>
                <w:sz w:val="20"/>
                <w:szCs w:val="20"/>
              </w:rPr>
              <w:lastRenderedPageBreak/>
              <w:t>Ставка для российских судов в каботажном плавании (руб.)</w:t>
            </w:r>
          </w:p>
        </w:tc>
      </w:tr>
      <w:tr w:rsidR="00906465" w:rsidRPr="00953203" w:rsidTr="00C80A5E">
        <w:tc>
          <w:tcPr>
            <w:tcW w:w="2643" w:type="dxa"/>
          </w:tcPr>
          <w:p w:rsidR="00906465" w:rsidRPr="00953203" w:rsidRDefault="00906465" w:rsidP="00C80A5E">
            <w:pPr>
              <w:rPr>
                <w:i/>
                <w:sz w:val="20"/>
                <w:szCs w:val="20"/>
              </w:rPr>
            </w:pPr>
            <w:r w:rsidRPr="00953203">
              <w:rPr>
                <w:i/>
                <w:sz w:val="20"/>
                <w:szCs w:val="20"/>
              </w:rPr>
              <w:t>Швартовка</w:t>
            </w:r>
          </w:p>
        </w:tc>
        <w:tc>
          <w:tcPr>
            <w:tcW w:w="2463" w:type="dxa"/>
            <w:vMerge w:val="restart"/>
            <w:vAlign w:val="center"/>
          </w:tcPr>
          <w:p w:rsidR="00906465" w:rsidRPr="00953203" w:rsidRDefault="00906465" w:rsidP="00C80A5E">
            <w:pPr>
              <w:jc w:val="center"/>
              <w:rPr>
                <w:i/>
                <w:sz w:val="20"/>
                <w:szCs w:val="20"/>
              </w:rPr>
            </w:pPr>
            <w:r w:rsidRPr="00953203">
              <w:rPr>
                <w:i/>
                <w:sz w:val="20"/>
                <w:szCs w:val="20"/>
              </w:rPr>
              <w:t>куб. м условного объема судна</w:t>
            </w:r>
          </w:p>
        </w:tc>
        <w:tc>
          <w:tcPr>
            <w:tcW w:w="2479" w:type="dxa"/>
          </w:tcPr>
          <w:p w:rsidR="00906465" w:rsidRPr="00953203" w:rsidRDefault="00906465" w:rsidP="00C80A5E">
            <w:pPr>
              <w:jc w:val="center"/>
              <w:rPr>
                <w:i/>
                <w:sz w:val="20"/>
                <w:szCs w:val="20"/>
              </w:rPr>
            </w:pPr>
            <w:r w:rsidRPr="00953203">
              <w:rPr>
                <w:i/>
                <w:sz w:val="20"/>
                <w:szCs w:val="20"/>
              </w:rPr>
              <w:t>0,0675</w:t>
            </w:r>
          </w:p>
        </w:tc>
        <w:tc>
          <w:tcPr>
            <w:tcW w:w="2622" w:type="dxa"/>
            <w:vAlign w:val="center"/>
          </w:tcPr>
          <w:p w:rsidR="00906465" w:rsidRPr="00953203" w:rsidRDefault="00906465" w:rsidP="00C80A5E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53203">
              <w:rPr>
                <w:rFonts w:eastAsia="Calibri"/>
                <w:i/>
                <w:sz w:val="20"/>
                <w:szCs w:val="20"/>
              </w:rPr>
              <w:t>1,580</w:t>
            </w:r>
          </w:p>
        </w:tc>
      </w:tr>
      <w:tr w:rsidR="00906465" w:rsidRPr="00953203" w:rsidTr="00C80A5E">
        <w:tc>
          <w:tcPr>
            <w:tcW w:w="2643" w:type="dxa"/>
          </w:tcPr>
          <w:p w:rsidR="00906465" w:rsidRPr="00953203" w:rsidRDefault="00906465" w:rsidP="00C80A5E">
            <w:pPr>
              <w:rPr>
                <w:i/>
                <w:sz w:val="20"/>
                <w:szCs w:val="20"/>
              </w:rPr>
            </w:pPr>
            <w:r w:rsidRPr="00953203">
              <w:rPr>
                <w:i/>
                <w:sz w:val="20"/>
                <w:szCs w:val="20"/>
              </w:rPr>
              <w:t>Отшвартовка</w:t>
            </w:r>
          </w:p>
        </w:tc>
        <w:tc>
          <w:tcPr>
            <w:tcW w:w="2463" w:type="dxa"/>
            <w:vMerge/>
          </w:tcPr>
          <w:p w:rsidR="00906465" w:rsidRPr="00953203" w:rsidRDefault="00906465" w:rsidP="00C80A5E">
            <w:pPr>
              <w:rPr>
                <w:i/>
                <w:sz w:val="20"/>
                <w:szCs w:val="20"/>
              </w:rPr>
            </w:pPr>
          </w:p>
        </w:tc>
        <w:tc>
          <w:tcPr>
            <w:tcW w:w="2479" w:type="dxa"/>
          </w:tcPr>
          <w:p w:rsidR="00906465" w:rsidRPr="00953203" w:rsidRDefault="00906465" w:rsidP="00C80A5E">
            <w:pPr>
              <w:jc w:val="center"/>
              <w:rPr>
                <w:i/>
                <w:sz w:val="20"/>
                <w:szCs w:val="20"/>
              </w:rPr>
            </w:pPr>
            <w:r w:rsidRPr="00953203">
              <w:rPr>
                <w:i/>
                <w:sz w:val="20"/>
                <w:szCs w:val="20"/>
              </w:rPr>
              <w:t>0,0675</w:t>
            </w:r>
          </w:p>
        </w:tc>
        <w:tc>
          <w:tcPr>
            <w:tcW w:w="2622" w:type="dxa"/>
            <w:vAlign w:val="center"/>
          </w:tcPr>
          <w:p w:rsidR="00906465" w:rsidRPr="00953203" w:rsidRDefault="00906465" w:rsidP="00C80A5E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53203">
              <w:rPr>
                <w:rFonts w:eastAsia="Calibri"/>
                <w:i/>
                <w:sz w:val="20"/>
                <w:szCs w:val="20"/>
              </w:rPr>
              <w:t>1,580</w:t>
            </w:r>
          </w:p>
        </w:tc>
      </w:tr>
      <w:tr w:rsidR="00906465" w:rsidRPr="00953203" w:rsidTr="00C80A5E">
        <w:tc>
          <w:tcPr>
            <w:tcW w:w="2643" w:type="dxa"/>
          </w:tcPr>
          <w:p w:rsidR="00906465" w:rsidRPr="00953203" w:rsidRDefault="00906465" w:rsidP="00C80A5E">
            <w:pPr>
              <w:rPr>
                <w:i/>
                <w:sz w:val="20"/>
                <w:szCs w:val="20"/>
              </w:rPr>
            </w:pPr>
            <w:r w:rsidRPr="00953203">
              <w:rPr>
                <w:i/>
                <w:sz w:val="20"/>
                <w:szCs w:val="20"/>
              </w:rPr>
              <w:t>Перетяжка</w:t>
            </w:r>
          </w:p>
        </w:tc>
        <w:tc>
          <w:tcPr>
            <w:tcW w:w="2463" w:type="dxa"/>
            <w:vMerge/>
          </w:tcPr>
          <w:p w:rsidR="00906465" w:rsidRPr="00953203" w:rsidRDefault="00906465" w:rsidP="00C80A5E">
            <w:pPr>
              <w:rPr>
                <w:i/>
                <w:sz w:val="20"/>
                <w:szCs w:val="20"/>
              </w:rPr>
            </w:pPr>
          </w:p>
        </w:tc>
        <w:tc>
          <w:tcPr>
            <w:tcW w:w="2479" w:type="dxa"/>
          </w:tcPr>
          <w:p w:rsidR="00906465" w:rsidRPr="00953203" w:rsidRDefault="00906465" w:rsidP="00C80A5E">
            <w:pPr>
              <w:jc w:val="center"/>
              <w:rPr>
                <w:i/>
                <w:sz w:val="20"/>
                <w:szCs w:val="20"/>
              </w:rPr>
            </w:pPr>
            <w:r w:rsidRPr="00953203">
              <w:rPr>
                <w:i/>
                <w:sz w:val="20"/>
                <w:szCs w:val="20"/>
              </w:rPr>
              <w:t>0,0675</w:t>
            </w:r>
          </w:p>
        </w:tc>
        <w:tc>
          <w:tcPr>
            <w:tcW w:w="2622" w:type="dxa"/>
            <w:vAlign w:val="center"/>
          </w:tcPr>
          <w:p w:rsidR="00906465" w:rsidRPr="00953203" w:rsidRDefault="00906465" w:rsidP="00C80A5E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53203">
              <w:rPr>
                <w:rFonts w:eastAsia="Calibri"/>
                <w:i/>
                <w:sz w:val="20"/>
                <w:szCs w:val="20"/>
              </w:rPr>
              <w:t>1,580</w:t>
            </w:r>
          </w:p>
        </w:tc>
      </w:tr>
      <w:tr w:rsidR="00906465" w:rsidRPr="00CD67A5" w:rsidTr="00C80A5E">
        <w:tc>
          <w:tcPr>
            <w:tcW w:w="2643" w:type="dxa"/>
          </w:tcPr>
          <w:p w:rsidR="00906465" w:rsidRPr="00953203" w:rsidRDefault="00906465" w:rsidP="00C80A5E">
            <w:pPr>
              <w:rPr>
                <w:i/>
                <w:sz w:val="20"/>
                <w:szCs w:val="20"/>
              </w:rPr>
            </w:pPr>
            <w:r w:rsidRPr="00953203">
              <w:rPr>
                <w:i/>
                <w:sz w:val="20"/>
                <w:szCs w:val="20"/>
              </w:rPr>
              <w:t>Перешвартовка</w:t>
            </w:r>
          </w:p>
        </w:tc>
        <w:tc>
          <w:tcPr>
            <w:tcW w:w="2463" w:type="dxa"/>
            <w:vMerge/>
          </w:tcPr>
          <w:p w:rsidR="00906465" w:rsidRPr="00953203" w:rsidRDefault="00906465" w:rsidP="00C80A5E">
            <w:pPr>
              <w:rPr>
                <w:i/>
                <w:sz w:val="20"/>
                <w:szCs w:val="20"/>
              </w:rPr>
            </w:pPr>
          </w:p>
        </w:tc>
        <w:tc>
          <w:tcPr>
            <w:tcW w:w="2479" w:type="dxa"/>
          </w:tcPr>
          <w:p w:rsidR="00906465" w:rsidRPr="00953203" w:rsidRDefault="00906465" w:rsidP="00C80A5E">
            <w:pPr>
              <w:jc w:val="center"/>
              <w:rPr>
                <w:i/>
                <w:sz w:val="20"/>
                <w:szCs w:val="20"/>
              </w:rPr>
            </w:pPr>
            <w:r w:rsidRPr="00953203">
              <w:rPr>
                <w:i/>
                <w:sz w:val="20"/>
                <w:szCs w:val="20"/>
              </w:rPr>
              <w:t>0,0945</w:t>
            </w:r>
          </w:p>
        </w:tc>
        <w:tc>
          <w:tcPr>
            <w:tcW w:w="2622" w:type="dxa"/>
            <w:vAlign w:val="center"/>
          </w:tcPr>
          <w:p w:rsidR="00906465" w:rsidRPr="00953203" w:rsidRDefault="00906465" w:rsidP="00C80A5E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53203">
              <w:rPr>
                <w:rFonts w:eastAsia="Calibri"/>
                <w:i/>
                <w:sz w:val="20"/>
                <w:szCs w:val="20"/>
              </w:rPr>
              <w:t>2,212</w:t>
            </w:r>
          </w:p>
        </w:tc>
      </w:tr>
    </w:tbl>
    <w:p w:rsidR="00744D4E" w:rsidRDefault="00744D4E" w:rsidP="00E23E41"/>
    <w:sectPr w:rsidR="00744D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4670"/>
    <w:multiLevelType w:val="multilevel"/>
    <w:tmpl w:val="83BA0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4E"/>
    <w:rsid w:val="00015CA7"/>
    <w:rsid w:val="000421F8"/>
    <w:rsid w:val="000530BD"/>
    <w:rsid w:val="0005561E"/>
    <w:rsid w:val="0006597D"/>
    <w:rsid w:val="0007225D"/>
    <w:rsid w:val="0008285F"/>
    <w:rsid w:val="00092332"/>
    <w:rsid w:val="000D78CE"/>
    <w:rsid w:val="000E2E49"/>
    <w:rsid w:val="0011215C"/>
    <w:rsid w:val="00120889"/>
    <w:rsid w:val="0014621A"/>
    <w:rsid w:val="0015690F"/>
    <w:rsid w:val="00184FAC"/>
    <w:rsid w:val="001A029A"/>
    <w:rsid w:val="001A20CA"/>
    <w:rsid w:val="002031F4"/>
    <w:rsid w:val="002373FF"/>
    <w:rsid w:val="0026722C"/>
    <w:rsid w:val="002B030D"/>
    <w:rsid w:val="002C1A31"/>
    <w:rsid w:val="002E4CA3"/>
    <w:rsid w:val="00324DEE"/>
    <w:rsid w:val="003557EF"/>
    <w:rsid w:val="003B6A39"/>
    <w:rsid w:val="003C400E"/>
    <w:rsid w:val="003D016D"/>
    <w:rsid w:val="003D7BF6"/>
    <w:rsid w:val="003E18A1"/>
    <w:rsid w:val="004760CF"/>
    <w:rsid w:val="0048117A"/>
    <w:rsid w:val="004E47F4"/>
    <w:rsid w:val="00505E4A"/>
    <w:rsid w:val="00551CB8"/>
    <w:rsid w:val="005B0D5C"/>
    <w:rsid w:val="00732E2C"/>
    <w:rsid w:val="007439C0"/>
    <w:rsid w:val="00744D4E"/>
    <w:rsid w:val="007C6BA6"/>
    <w:rsid w:val="00825232"/>
    <w:rsid w:val="008B1E9A"/>
    <w:rsid w:val="008D1108"/>
    <w:rsid w:val="00906465"/>
    <w:rsid w:val="00945162"/>
    <w:rsid w:val="00946B2C"/>
    <w:rsid w:val="00953203"/>
    <w:rsid w:val="0096391F"/>
    <w:rsid w:val="009F634E"/>
    <w:rsid w:val="00A15F07"/>
    <w:rsid w:val="00A75059"/>
    <w:rsid w:val="00A922B4"/>
    <w:rsid w:val="00A939D0"/>
    <w:rsid w:val="00AC03B9"/>
    <w:rsid w:val="00B17829"/>
    <w:rsid w:val="00B34275"/>
    <w:rsid w:val="00B8127E"/>
    <w:rsid w:val="00B9066E"/>
    <w:rsid w:val="00BB5EA7"/>
    <w:rsid w:val="00BD78C2"/>
    <w:rsid w:val="00BF3618"/>
    <w:rsid w:val="00C373D6"/>
    <w:rsid w:val="00C64FCF"/>
    <w:rsid w:val="00C71CA1"/>
    <w:rsid w:val="00C80A5E"/>
    <w:rsid w:val="00C8767A"/>
    <w:rsid w:val="00CB06B6"/>
    <w:rsid w:val="00CC3C76"/>
    <w:rsid w:val="00D60540"/>
    <w:rsid w:val="00D63FBF"/>
    <w:rsid w:val="00DA0D64"/>
    <w:rsid w:val="00DD2B5E"/>
    <w:rsid w:val="00DF5DEC"/>
    <w:rsid w:val="00E23E41"/>
    <w:rsid w:val="00E95C33"/>
    <w:rsid w:val="00EA5EEC"/>
    <w:rsid w:val="00EC5600"/>
    <w:rsid w:val="00ED782C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65767-5CED-46B7-B286-809D610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customStyle="1" w:styleId="a3">
    <w:name w:val="Знак Знак 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MS Mincho" w:hAnsi="Tahoma" w:cs="Tahoma"/>
      <w:sz w:val="16"/>
      <w:szCs w:val="16"/>
      <w:lang w:eastAsia="ja-JP"/>
    </w:rPr>
  </w:style>
  <w:style w:type="table" w:styleId="a6">
    <w:name w:val="Table Grid"/>
    <w:basedOn w:val="a1"/>
    <w:uiPriority w:val="59"/>
    <w:rsid w:val="0090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8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Ксеник Ульяна Сергеевна</cp:lastModifiedBy>
  <cp:revision>44</cp:revision>
  <cp:lastPrinted>2022-01-13T04:22:00Z</cp:lastPrinted>
  <dcterms:created xsi:type="dcterms:W3CDTF">2021-01-14T00:30:00Z</dcterms:created>
  <dcterms:modified xsi:type="dcterms:W3CDTF">2025-01-22T04:14:00Z</dcterms:modified>
</cp:coreProperties>
</file>