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315" w:type="dxa"/>
        <w:tblLayout w:type="fixed"/>
        <w:tblLook w:val="04A0" w:firstRow="1" w:lastRow="0" w:firstColumn="1" w:lastColumn="0" w:noHBand="0" w:noVBand="1"/>
      </w:tblPr>
      <w:tblGrid>
        <w:gridCol w:w="458"/>
        <w:gridCol w:w="3653"/>
        <w:gridCol w:w="1276"/>
        <w:gridCol w:w="1417"/>
        <w:gridCol w:w="1421"/>
        <w:gridCol w:w="1273"/>
        <w:gridCol w:w="1275"/>
        <w:gridCol w:w="1276"/>
        <w:gridCol w:w="1281"/>
        <w:gridCol w:w="992"/>
        <w:gridCol w:w="993"/>
        <w:gridCol w:w="960"/>
        <w:gridCol w:w="1240"/>
        <w:gridCol w:w="1280"/>
        <w:gridCol w:w="1200"/>
        <w:gridCol w:w="1120"/>
        <w:gridCol w:w="1200"/>
        <w:gridCol w:w="1160"/>
        <w:gridCol w:w="960"/>
        <w:gridCol w:w="960"/>
        <w:gridCol w:w="960"/>
        <w:gridCol w:w="960"/>
      </w:tblGrid>
      <w:tr w:rsidR="00CE56DF" w:rsidTr="008C2D33">
        <w:trPr>
          <w:trHeight w:val="300"/>
        </w:trPr>
        <w:tc>
          <w:tcPr>
            <w:tcW w:w="153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Форма N 3-г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C2D33">
        <w:trPr>
          <w:trHeight w:val="765"/>
        </w:trPr>
        <w:tc>
          <w:tcPr>
            <w:tcW w:w="153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Отчет о реализации инвестиций в рамках реализации инвестиционной программы СЕМ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освоению капитальных влож</w:t>
            </w:r>
            <w:r w:rsidR="00BE5C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ений АО "Восточный Порт" за 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B17F1">
        <w:trPr>
          <w:trHeight w:val="40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тыс. руб. без НДС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C2D33">
        <w:trPr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Наименование проекта в рамках инвестиционной программы СЕМ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Расходы на реализацию инвестиционной программы, всего (тыс. руб.)</w:t>
            </w:r>
          </w:p>
        </w:tc>
        <w:tc>
          <w:tcPr>
            <w:tcW w:w="51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Расходы на реализацию инвестиционной программы в периоде t (отчетный период)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Отклонение фактических показателей от плановых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C2D33">
        <w:trPr>
          <w:trHeight w:val="3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начало (мес./год)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окончание (мес./год)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C2D33">
        <w:trPr>
          <w:trHeight w:val="3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  <w:t>план &lt;***&gt;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  <w:t>факт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112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  <w:t>2019</w:t>
            </w:r>
            <w:r w:rsidR="001F5FF3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  <w:t xml:space="preserve">г.  </w:t>
            </w:r>
            <w:r w:rsidR="001F5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(отчетный период) (тыс. руб.)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 начала реализации проекта нарастающим итогом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  <w:t>2019</w:t>
            </w:r>
            <w:r w:rsidR="001F5FF3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  <w:t>г</w:t>
            </w:r>
            <w:r w:rsidR="001F5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 (отчетный период) (тыс. руб.)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 начала реализации проекта нарастающим итогом (тыс. 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2019</w:t>
            </w:r>
            <w:r w:rsidR="001F5FF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г. (отчетный период),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 начала реализации проекта нарастающим итогом,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CE56DF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инвестиции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294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36 467 175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294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14 513 453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294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34 869 493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294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10 637 156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294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31 971 512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294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73,3</w:t>
            </w:r>
            <w:r w:rsidR="001F5FF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294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91,7</w:t>
            </w:r>
            <w:r w:rsidR="001F5FF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76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Проект 1 </w:t>
            </w:r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Стивидорная деятельность</w:t>
            </w:r>
            <w:r w:rsidR="004F01BA"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ППК-1, ППК-3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35 502 995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13 187 888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33 541 176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10 022 019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31 353 623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F33" w:rsidRPr="00355FC7" w:rsidRDefault="000D5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76,0</w:t>
            </w:r>
            <w:r w:rsidR="00E23F3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3F33" w:rsidRPr="00355FC7" w:rsidRDefault="000D5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93,5</w:t>
            </w:r>
            <w:r w:rsidR="00E23F3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3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4C3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и</w:t>
            </w:r>
            <w:r w:rsidR="008C2D3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того за счет собственных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35 502 995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13 187 888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33 541 176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9 969 502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28 548 635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8C2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75,6</w:t>
            </w:r>
            <w:r w:rsidR="00E23F3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85</w:t>
            </w:r>
            <w:r w:rsidR="008C2D3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,1</w:t>
            </w: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577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945744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Полноповоротный колесный перегружатель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945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190 096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945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161 558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945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161 558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945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190 096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945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190 096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B17F1">
        <w:trPr>
          <w:trHeight w:val="698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Внутрипортовая техника, погрузчики, грейфера, бульдозеры, тягачи, автотранспорт и т.д.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B64101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24548E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594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368 097</w:t>
            </w:r>
            <w:r w:rsidR="00E23F3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594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587 410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594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587 410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594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368 097</w:t>
            </w:r>
            <w:r w:rsidR="00E23F3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594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368 097</w:t>
            </w:r>
            <w:r w:rsidR="00E23F3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594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62,7</w:t>
            </w:r>
            <w:r w:rsidR="00E23F3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594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62,7</w:t>
            </w:r>
            <w:r w:rsidR="00E23F3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54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3B7BD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Стационарный брикетировщик угольной пыли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32 902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B64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29 364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9C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29</w:t>
            </w:r>
            <w:r w:rsidR="00B64101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 xml:space="preserve"> 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B64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32 902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B64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32 902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49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F33" w:rsidRPr="00355FC7" w:rsidRDefault="003B7BD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Модуль орошения узлов дробления угля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58 781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58 781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58 781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58 781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58 781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4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33" w:rsidRPr="00355FC7" w:rsidRDefault="003B7BD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Мобильная снегогенераторная система (снегогенератор)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3B7BD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3B7BD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67 723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70 000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67 723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67 723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96,7%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96,7%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B17F1">
        <w:trPr>
          <w:trHeight w:val="4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F33" w:rsidRPr="00355FC7" w:rsidRDefault="003B7BD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Инженерные системы (кондиционирование, вентиляция, водоснабжение, электроснабжение, ТП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3B7BD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Апрель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3B7BD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Июнь 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43 568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42 662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42 966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43 264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43 568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101,4</w:t>
            </w:r>
            <w:r w:rsidR="00E23F3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3B7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101,4</w:t>
            </w:r>
            <w:r w:rsidR="00E23F3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6C264A">
        <w:trPr>
          <w:trHeight w:val="4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Модернизация системы связи, ОПС, видеонаблюдение, СКУД и т.д.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16 438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15 653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15 653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16 438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16 438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105,0%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105,0%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34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АСУ 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47 537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66 398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71 674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42 261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47 537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63,6%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66,3%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Прочие расходы (оборудование ИВЦ, вспомогательное, электрооборудование, станки, измерительные приборы, инструмент, мебель, бытовая техника и т.д.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8 961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10 320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10 320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8 961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8 961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86,8%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86,8%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15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Подпорные стенки для ограждения сыпучего груза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20 257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24 655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24 655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20 257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20 257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15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Модернизация и дооборудование перегрузочного, конвейерного оборудования,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2020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1 363 611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1 487 079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1 617 488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1 233 202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1 363 611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82,9%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84,3%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6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в том числе за счет собственных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1 233 202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1 359 768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6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в том числе за счет заемных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3 843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6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Устройство укрытия от просыпей угля под конвейерными линиями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6 476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34 943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38 959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2 460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6 476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6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Ветрозащитное укрытие конвейеров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 xml:space="preserve"> 1 024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1 024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1 024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6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Строительство и реконструкция зданий, сооружений, причалов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2023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1 699 859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1 654 800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1 685 503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499 956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530 659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30,2%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31,5%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F33" w:rsidTr="008016BE">
        <w:trPr>
          <w:trHeight w:val="4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F33" w:rsidRDefault="00E23F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F33" w:rsidRPr="00355FC7" w:rsidRDefault="00E23F3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З-я очередь строительства углепогрузочного комплекса в Порту Восточном: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F33" w:rsidRPr="00355FC7" w:rsidRDefault="00E23F3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Июнь 2020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31 577 665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8 943 265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29 125 845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7 436 597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28 597 493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83,2%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F33" w:rsidRPr="00355FC7" w:rsidRDefault="00E23F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98,2%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F33" w:rsidRDefault="00E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Pr="00355FC7" w:rsidRDefault="002E0C82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в</w:t>
            </w:r>
            <w:r w:rsidR="001F5FF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 xml:space="preserve"> том числе за счет собственных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4E4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7 384 080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4E4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25 796 347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DB4F7C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 xml:space="preserve">в том числе </w:t>
            </w:r>
            <w:r w:rsidR="001F5FF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за счет заемных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color w:val="FF0000"/>
                <w:sz w:val="18"/>
                <w:szCs w:val="18"/>
                <w:lang w:eastAsia="ru-RU"/>
              </w:rPr>
              <w:t> </w:t>
            </w:r>
            <w:r w:rsidR="00384F66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52 517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2 801 145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bookmarkStart w:id="0" w:name="_GoBack" w:colFirst="1" w:colLast="10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DB4F7C" w:rsidRDefault="001F5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DB4F7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итого за счет заемных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DB4F7C" w:rsidRDefault="00CE56DF" w:rsidP="00355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DB4F7C" w:rsidRDefault="00CE56DF" w:rsidP="00355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DB4F7C" w:rsidRDefault="00CE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DB4F7C" w:rsidRDefault="00CE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DB4F7C" w:rsidRDefault="00CE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DB4F7C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DB4F7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52 517</w:t>
            </w:r>
            <w:r w:rsidR="001F5FF3" w:rsidRPr="00DB4F7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DB4F7C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DB4F7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2 804 988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DB4F7C" w:rsidRDefault="00CE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DB4F7C" w:rsidRDefault="00CE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CE56DF" w:rsidTr="008016BE">
        <w:trPr>
          <w:trHeight w:val="5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Проект 2</w:t>
            </w:r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Портофлот</w:t>
            </w:r>
            <w:proofErr w:type="spellEnd"/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545 918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544 111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544 956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545 318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546 163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100,2%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100,2%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- за счет собственных средств организации;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545 918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544 111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544 956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545 318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546 163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100,2</w:t>
            </w:r>
            <w:r w:rsidR="001F5FF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384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100,2%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7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Модернизация инженерных сетей, сетей охранного и технологического видеонаблюдения, ОПС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03701A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03701A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90,0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90,0%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 xml:space="preserve">Буксир с азимутальным кормовым приводом ледового класса </w:t>
            </w: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ru-RU"/>
              </w:rPr>
              <w:t>Arc</w:t>
            </w: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03701A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</w:t>
            </w:r>
            <w:r w:rsidR="001F5FF3"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 xml:space="preserve"> 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Март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543 730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541 248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542 093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542 885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543 730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100,3%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100,3%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Строительство и реконструкция зданий, сооружений, причалов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03701A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03701A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174,2%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03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174,2%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Вспомогательное оборудование, приборы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F65FB2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F65FB2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1 750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2 413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2 413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1 750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1 750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72,5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72,5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B17F1">
        <w:trPr>
          <w:trHeight w:val="78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CE56DF" w:rsidRDefault="001F5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Проект 3</w:t>
            </w:r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Нерегулируемая деятельность,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418 262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E56DF" w:rsidRPr="00355FC7" w:rsidRDefault="0080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781 454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783 361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69 819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71 726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8,9</w:t>
            </w:r>
            <w:r w:rsidR="001F5FF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9,2</w:t>
            </w:r>
            <w:r w:rsidR="001F5FF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B17F1">
        <w:trPr>
          <w:trHeight w:val="3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 за счет собственных средств организации;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418 262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781 454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783 361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69 819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71 726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8,9</w:t>
            </w:r>
            <w:r w:rsidR="001F5FF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9,2</w:t>
            </w:r>
            <w:r w:rsidR="001F5FF3" w:rsidRPr="00355FC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4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Строительство, реконструкция, утепление зданий.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218 303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218 054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219 646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13 226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14 818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6,1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F6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6,7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557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Создание полигона для утилизации твердых производственных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DF" w:rsidRPr="00355FC7" w:rsidRDefault="00A25046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2020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146 118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10 803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11 118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2 752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3 067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25,5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27,6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94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Модернизация системы охранного и технологического видеонаблюдения, охранной пожарной сигнализации, линий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A25046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A25046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4 312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4 720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4 720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4 312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4 312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91,4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91,4%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75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Инженерные сети (водоснабжение, электроснабжение, п/мачты, кондиционирование, вентиляция и т.д.)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A25046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A25046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22 148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26 355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26 355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22 148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22 148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84,0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A2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84,0%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Приобретение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91476E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91476E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914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914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473 000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914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473 000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914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914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91476E" w:rsidP="00914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0,1</w:t>
            </w:r>
            <w:r w:rsidR="001F5FF3"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914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67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CE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Орг. техника, фото-видео аппаратура, видеоролик, оборудование для музея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5 781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18 511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18 511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5 781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5 781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31,2%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31,2%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Автотранспорт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17 855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25 900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25 900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17 855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17 855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68,9%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68,9%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Нематериальные активы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1F5FF3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CE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CE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1F5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CE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CE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016BE">
        <w:trPr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6DF" w:rsidRPr="00355FC7" w:rsidRDefault="001F5FF3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Прочие расходы (оборудование вспомогательное, электрооборудование, станки, измерительные приборы, инструмент, мебель, бытовая техника и т.д.)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BE5C9F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Январь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DF" w:rsidRPr="00355FC7" w:rsidRDefault="00BE5C9F" w:rsidP="00355FC7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bCs/>
                <w:sz w:val="18"/>
                <w:szCs w:val="18"/>
                <w:lang w:eastAsia="ru-RU"/>
              </w:rPr>
              <w:t>Декабрь 2019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3 362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4 111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4 111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3 362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6DF" w:rsidRPr="00355FC7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3 362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81,8%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DF" w:rsidRPr="00355FC7" w:rsidRDefault="00BE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355FC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81,8%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B17F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6DF" w:rsidTr="008C2D33">
        <w:trPr>
          <w:trHeight w:val="1335"/>
        </w:trPr>
        <w:tc>
          <w:tcPr>
            <w:tcW w:w="153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6DF" w:rsidRDefault="001F5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&lt;*&gt; Приводятся сведения на очередной период (период t).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  &lt;**&gt; В случае,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  &lt;***&gt; В текущих ценах.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DF" w:rsidRDefault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56DF" w:rsidRDefault="00CE56DF"/>
    <w:p w:rsidR="00CE56DF" w:rsidRDefault="00CE56DF"/>
    <w:sectPr w:rsidR="00CE56DF" w:rsidSect="00EC5ACD">
      <w:pgSz w:w="16838" w:h="11906" w:orient="landscape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DF"/>
    <w:rsid w:val="00013651"/>
    <w:rsid w:val="000364CC"/>
    <w:rsid w:val="0003701A"/>
    <w:rsid w:val="00066806"/>
    <w:rsid w:val="000A3AED"/>
    <w:rsid w:val="000D5911"/>
    <w:rsid w:val="0016055A"/>
    <w:rsid w:val="001F5FF3"/>
    <w:rsid w:val="0024548E"/>
    <w:rsid w:val="00294E9E"/>
    <w:rsid w:val="002E0C82"/>
    <w:rsid w:val="00355FC7"/>
    <w:rsid w:val="00384F66"/>
    <w:rsid w:val="003B7BD3"/>
    <w:rsid w:val="004C3A9D"/>
    <w:rsid w:val="004D4B69"/>
    <w:rsid w:val="004E499B"/>
    <w:rsid w:val="004F01BA"/>
    <w:rsid w:val="0058402B"/>
    <w:rsid w:val="0059431A"/>
    <w:rsid w:val="00647CF1"/>
    <w:rsid w:val="006A4CC7"/>
    <w:rsid w:val="006C264A"/>
    <w:rsid w:val="008016BE"/>
    <w:rsid w:val="008B17F1"/>
    <w:rsid w:val="008B7C11"/>
    <w:rsid w:val="008C2D33"/>
    <w:rsid w:val="0091476E"/>
    <w:rsid w:val="00945744"/>
    <w:rsid w:val="009C3554"/>
    <w:rsid w:val="009E1183"/>
    <w:rsid w:val="00A25046"/>
    <w:rsid w:val="00A45540"/>
    <w:rsid w:val="00AF4371"/>
    <w:rsid w:val="00B64101"/>
    <w:rsid w:val="00BE5C9F"/>
    <w:rsid w:val="00CE56DF"/>
    <w:rsid w:val="00D84D5A"/>
    <w:rsid w:val="00DB4F7C"/>
    <w:rsid w:val="00E23F33"/>
    <w:rsid w:val="00EC5ACD"/>
    <w:rsid w:val="00F6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9305"/>
  <w15:chartTrackingRefBased/>
  <w15:docId w15:val="{DB97EB4A-2429-4B47-AF62-99824BBB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6082-1065-47B8-A891-52F6C5D6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KARPUKHINA</dc:creator>
  <cp:keywords/>
  <dc:description/>
  <cp:lastModifiedBy>Мария Викторовна Дарий</cp:lastModifiedBy>
  <cp:revision>43</cp:revision>
  <cp:lastPrinted>2020-07-17T01:04:00Z</cp:lastPrinted>
  <dcterms:created xsi:type="dcterms:W3CDTF">2018-07-23T00:01:00Z</dcterms:created>
  <dcterms:modified xsi:type="dcterms:W3CDTF">2020-07-17T01:17:00Z</dcterms:modified>
</cp:coreProperties>
</file>